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C8C6D" w14:textId="06FBC635" w:rsidR="00727C68" w:rsidRPr="00727C68" w:rsidRDefault="00727C68" w:rsidP="00670DD3">
      <w:pPr>
        <w:shd w:val="clear" w:color="auto" w:fill="FFFFFF"/>
        <w:spacing w:after="30"/>
        <w:jc w:val="center"/>
        <w:outlineLvl w:val="1"/>
        <w:rPr>
          <w:rFonts w:ascii="Arial" w:eastAsia="Times New Roman" w:hAnsi="Arial" w:cs="Arial"/>
          <w:b/>
          <w:bCs/>
          <w:caps/>
          <w:sz w:val="23"/>
          <w:szCs w:val="23"/>
        </w:rPr>
      </w:pPr>
      <w:r w:rsidRPr="00727C68">
        <w:rPr>
          <w:rFonts w:ascii="Arial" w:eastAsia="Times New Roman" w:hAnsi="Arial" w:cs="Arial"/>
          <w:b/>
          <w:bCs/>
          <w:caps/>
          <w:sz w:val="23"/>
          <w:szCs w:val="23"/>
        </w:rPr>
        <w:t>CALIFORNIA</w:t>
      </w:r>
      <w:r w:rsidR="00670DD3">
        <w:rPr>
          <w:rFonts w:ascii="Arial" w:eastAsia="Times New Roman" w:hAnsi="Arial" w:cs="Arial"/>
          <w:b/>
          <w:bCs/>
          <w:caps/>
          <w:sz w:val="23"/>
          <w:szCs w:val="23"/>
        </w:rPr>
        <w:t xml:space="preserve"> consumer privacy act notice</w:t>
      </w:r>
    </w:p>
    <w:p w14:paraId="2833E5D3" w14:textId="182382FD" w:rsidR="00727C68" w:rsidRPr="00727C68" w:rsidRDefault="00727C68" w:rsidP="00670DD3">
      <w:pPr>
        <w:shd w:val="clear" w:color="auto" w:fill="FFFFFF"/>
        <w:spacing w:before="240"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rPr>
        <w:t xml:space="preserve">This PRIVACY NOTICE FOR CALIFORNIA RESIDENTS applies to </w:t>
      </w:r>
      <w:r w:rsidR="00B93842" w:rsidRPr="004170AF">
        <w:rPr>
          <w:rFonts w:ascii="Arial" w:eastAsia="Times New Roman" w:hAnsi="Arial" w:cs="Arial"/>
          <w:color w:val="414042"/>
          <w:sz w:val="22"/>
          <w:szCs w:val="22"/>
        </w:rPr>
        <w:t>employees</w:t>
      </w:r>
      <w:r w:rsidR="00390E94">
        <w:rPr>
          <w:rFonts w:ascii="Arial" w:eastAsia="Times New Roman" w:hAnsi="Arial" w:cs="Arial"/>
          <w:color w:val="414042"/>
          <w:sz w:val="22"/>
          <w:szCs w:val="22"/>
        </w:rPr>
        <w:t xml:space="preserve">, </w:t>
      </w:r>
      <w:r w:rsidR="00EF2D58">
        <w:rPr>
          <w:rFonts w:ascii="Arial" w:eastAsia="Times New Roman" w:hAnsi="Arial" w:cs="Arial"/>
          <w:color w:val="414042"/>
          <w:sz w:val="22"/>
          <w:szCs w:val="22"/>
        </w:rPr>
        <w:t>applicants for employment</w:t>
      </w:r>
      <w:r w:rsidR="00390E94">
        <w:rPr>
          <w:rFonts w:ascii="Arial" w:eastAsia="Times New Roman" w:hAnsi="Arial" w:cs="Arial"/>
          <w:color w:val="414042"/>
          <w:sz w:val="22"/>
          <w:szCs w:val="22"/>
        </w:rPr>
        <w:t>, and independent contractors</w:t>
      </w:r>
      <w:r w:rsidR="00BA2443">
        <w:rPr>
          <w:rFonts w:ascii="Arial" w:eastAsia="Times New Roman" w:hAnsi="Arial" w:cs="Arial"/>
          <w:color w:val="414042"/>
          <w:sz w:val="22"/>
          <w:szCs w:val="22"/>
        </w:rPr>
        <w:t xml:space="preserve"> </w:t>
      </w:r>
      <w:r w:rsidRPr="00727C68">
        <w:rPr>
          <w:rFonts w:ascii="Arial" w:eastAsia="Times New Roman" w:hAnsi="Arial" w:cs="Arial"/>
          <w:color w:val="414042"/>
          <w:sz w:val="22"/>
          <w:szCs w:val="22"/>
        </w:rPr>
        <w:t xml:space="preserve">who reside in the State of California (“consumers” or “you”). </w:t>
      </w:r>
      <w:r w:rsidR="00670DD3">
        <w:rPr>
          <w:rFonts w:ascii="Arial" w:eastAsia="Times New Roman" w:hAnsi="Arial" w:cs="Arial"/>
          <w:color w:val="414042"/>
          <w:sz w:val="22"/>
          <w:szCs w:val="22"/>
        </w:rPr>
        <w:t xml:space="preserve">The purpose of this Notice is to </w:t>
      </w:r>
      <w:r w:rsidRPr="00727C68">
        <w:rPr>
          <w:rFonts w:ascii="Arial" w:eastAsia="Times New Roman" w:hAnsi="Arial" w:cs="Arial"/>
          <w:color w:val="414042"/>
          <w:sz w:val="22"/>
          <w:szCs w:val="22"/>
        </w:rPr>
        <w:t>comply with the California Consu</w:t>
      </w:r>
      <w:r w:rsidR="00B93842" w:rsidRPr="004170AF">
        <w:rPr>
          <w:rFonts w:ascii="Arial" w:eastAsia="Times New Roman" w:hAnsi="Arial" w:cs="Arial"/>
          <w:color w:val="414042"/>
          <w:sz w:val="22"/>
          <w:szCs w:val="22"/>
        </w:rPr>
        <w:t>mer Privacy Act of 2018 (“CCPA”)</w:t>
      </w:r>
      <w:r w:rsidRPr="00727C68">
        <w:rPr>
          <w:rFonts w:ascii="Arial" w:eastAsia="Times New Roman" w:hAnsi="Arial" w:cs="Arial"/>
          <w:color w:val="414042"/>
          <w:sz w:val="22"/>
          <w:szCs w:val="22"/>
        </w:rPr>
        <w:t>.  Any terms defined in the CCPA have the same meaning when used in this notice.</w:t>
      </w:r>
    </w:p>
    <w:p w14:paraId="6A049A47" w14:textId="77777777" w:rsidR="00727C68" w:rsidRPr="00727C68" w:rsidRDefault="00727C68" w:rsidP="004170AF">
      <w:pPr>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u w:val="single"/>
        </w:rPr>
        <w:t>Information We Collect</w:t>
      </w:r>
    </w:p>
    <w:p w14:paraId="4D9F92B3" w14:textId="5856B916" w:rsidR="00727C68" w:rsidRDefault="007A7466" w:rsidP="009C54CA">
      <w:pPr>
        <w:shd w:val="clear" w:color="auto" w:fill="FFFFFF"/>
        <w:spacing w:after="360"/>
        <w:jc w:val="both"/>
        <w:rPr>
          <w:rFonts w:ascii="Arial" w:eastAsia="Times New Roman" w:hAnsi="Arial" w:cs="Arial"/>
          <w:color w:val="414042"/>
          <w:sz w:val="22"/>
          <w:szCs w:val="22"/>
        </w:rPr>
      </w:pPr>
      <w:r>
        <w:rPr>
          <w:rFonts w:ascii="Arial" w:eastAsia="Times New Roman" w:hAnsi="Arial" w:cs="Arial"/>
          <w:color w:val="414042"/>
          <w:sz w:val="22"/>
          <w:szCs w:val="22"/>
        </w:rPr>
        <w:t>W</w:t>
      </w:r>
      <w:r w:rsidR="00727C68" w:rsidRPr="00727C68">
        <w:rPr>
          <w:rFonts w:ascii="Arial" w:eastAsia="Times New Roman" w:hAnsi="Arial" w:cs="Arial"/>
          <w:color w:val="414042"/>
          <w:sz w:val="22"/>
          <w:szCs w:val="22"/>
        </w:rPr>
        <w:t xml:space="preserve">e collect information that identifies, relates to, describes, is </w:t>
      </w:r>
      <w:r w:rsidR="00A502FB">
        <w:rPr>
          <w:rFonts w:ascii="Arial" w:eastAsia="Times New Roman" w:hAnsi="Arial" w:cs="Arial"/>
          <w:color w:val="414042"/>
          <w:sz w:val="22"/>
          <w:szCs w:val="22"/>
        </w:rPr>
        <w:t xml:space="preserve">reasonably </w:t>
      </w:r>
      <w:r w:rsidR="00727C68" w:rsidRPr="00727C68">
        <w:rPr>
          <w:rFonts w:ascii="Arial" w:eastAsia="Times New Roman" w:hAnsi="Arial" w:cs="Arial"/>
          <w:color w:val="414042"/>
          <w:sz w:val="22"/>
          <w:szCs w:val="22"/>
        </w:rPr>
        <w:t xml:space="preserve">capable of being associated with, or could reasonably be linked, directly or indirectly, with a particular consumer or </w:t>
      </w:r>
      <w:r w:rsidR="00A502FB">
        <w:rPr>
          <w:rFonts w:ascii="Arial" w:eastAsia="Times New Roman" w:hAnsi="Arial" w:cs="Arial"/>
          <w:color w:val="414042"/>
          <w:sz w:val="22"/>
          <w:szCs w:val="22"/>
        </w:rPr>
        <w:t>household</w:t>
      </w:r>
      <w:r w:rsidR="00727C68" w:rsidRPr="00727C68">
        <w:rPr>
          <w:rFonts w:ascii="Arial" w:eastAsia="Times New Roman" w:hAnsi="Arial" w:cs="Arial"/>
          <w:color w:val="414042"/>
          <w:sz w:val="22"/>
          <w:szCs w:val="22"/>
        </w:rPr>
        <w:t xml:space="preserve"> (“personal information”). In particular, </w:t>
      </w:r>
      <w:r w:rsidR="0006026A" w:rsidRPr="0006026A">
        <w:rPr>
          <w:rFonts w:ascii="Arial" w:eastAsia="Times New Roman" w:hAnsi="Arial" w:cs="Arial"/>
          <w:color w:val="414042"/>
          <w:sz w:val="22"/>
          <w:szCs w:val="22"/>
        </w:rPr>
        <w:t>we have collected the following categories of personal information from consumers within the last twelve (12) months</w:t>
      </w:r>
      <w:r w:rsidR="00727C68" w:rsidRPr="00727C68">
        <w:rPr>
          <w:rFonts w:ascii="Arial" w:eastAsia="Times New Roman" w:hAnsi="Arial" w:cs="Arial"/>
          <w:color w:val="414042"/>
          <w:sz w:val="22"/>
          <w:szCs w:val="22"/>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42"/>
        <w:gridCol w:w="5681"/>
        <w:gridCol w:w="1521"/>
      </w:tblGrid>
      <w:tr w:rsidR="00A009B0" w:rsidRPr="00727C68" w14:paraId="1B460017" w14:textId="2FC49198" w:rsidTr="0006026A">
        <w:trPr>
          <w:cantSplit/>
          <w:tblHeader/>
        </w:trPr>
        <w:tc>
          <w:tcPr>
            <w:tcW w:w="11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0561E7" w14:textId="3CA7EDA5" w:rsidR="00A009B0" w:rsidRPr="00727C68" w:rsidRDefault="00A009B0" w:rsidP="0006026A">
            <w:pPr>
              <w:spacing w:before="120" w:after="120"/>
              <w:jc w:val="center"/>
              <w:rPr>
                <w:rFonts w:ascii="Arial" w:eastAsia="Times New Roman" w:hAnsi="Arial" w:cs="Arial"/>
                <w:b/>
                <w:bCs/>
                <w:color w:val="414042"/>
                <w:sz w:val="22"/>
                <w:szCs w:val="22"/>
              </w:rPr>
            </w:pPr>
            <w:r w:rsidRPr="00727C68">
              <w:rPr>
                <w:rFonts w:ascii="Arial" w:eastAsia="Times New Roman" w:hAnsi="Arial" w:cs="Arial"/>
                <w:b/>
                <w:bCs/>
                <w:color w:val="414042"/>
                <w:sz w:val="22"/>
                <w:szCs w:val="22"/>
              </w:rPr>
              <w:t>Category</w:t>
            </w:r>
            <w:r>
              <w:rPr>
                <w:rFonts w:ascii="Arial" w:eastAsia="Times New Roman" w:hAnsi="Arial" w:cs="Arial"/>
                <w:b/>
                <w:bCs/>
                <w:color w:val="414042"/>
                <w:sz w:val="22"/>
                <w:szCs w:val="22"/>
              </w:rPr>
              <w:t xml:space="preserve"> of Personal Information</w:t>
            </w:r>
          </w:p>
        </w:tc>
        <w:tc>
          <w:tcPr>
            <w:tcW w:w="30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8998BD" w14:textId="184E8611" w:rsidR="00A009B0" w:rsidRPr="00727C68" w:rsidRDefault="00A009B0" w:rsidP="0006026A">
            <w:pPr>
              <w:spacing w:before="120" w:after="120"/>
              <w:jc w:val="center"/>
              <w:rPr>
                <w:rFonts w:ascii="Arial" w:eastAsia="Times New Roman" w:hAnsi="Arial" w:cs="Arial"/>
                <w:b/>
                <w:bCs/>
                <w:color w:val="414042"/>
                <w:sz w:val="22"/>
                <w:szCs w:val="22"/>
              </w:rPr>
            </w:pPr>
            <w:r w:rsidRPr="00727C68">
              <w:rPr>
                <w:rFonts w:ascii="Arial" w:eastAsia="Times New Roman" w:hAnsi="Arial" w:cs="Arial"/>
                <w:b/>
                <w:bCs/>
                <w:color w:val="414042"/>
                <w:sz w:val="22"/>
                <w:szCs w:val="22"/>
              </w:rPr>
              <w:t>Examples</w:t>
            </w:r>
          </w:p>
        </w:tc>
        <w:tc>
          <w:tcPr>
            <w:tcW w:w="814" w:type="pct"/>
            <w:tcBorders>
              <w:top w:val="outset" w:sz="6" w:space="0" w:color="auto"/>
              <w:left w:val="outset" w:sz="6" w:space="0" w:color="auto"/>
              <w:bottom w:val="outset" w:sz="6" w:space="0" w:color="auto"/>
              <w:right w:val="outset" w:sz="6" w:space="0" w:color="auto"/>
            </w:tcBorders>
            <w:shd w:val="clear" w:color="auto" w:fill="FFFFFF"/>
          </w:tcPr>
          <w:p w14:paraId="78754653" w14:textId="77777777" w:rsidR="00A009B0" w:rsidRDefault="00A009B0" w:rsidP="0006026A">
            <w:pPr>
              <w:spacing w:before="120" w:after="120"/>
              <w:jc w:val="both"/>
              <w:rPr>
                <w:rFonts w:ascii="Arial" w:eastAsia="Times New Roman" w:hAnsi="Arial" w:cs="Arial"/>
                <w:b/>
                <w:bCs/>
                <w:color w:val="414042"/>
                <w:sz w:val="22"/>
                <w:szCs w:val="22"/>
              </w:rPr>
            </w:pPr>
          </w:p>
          <w:p w14:paraId="2312370F" w14:textId="1CA8DB95" w:rsidR="00A009B0" w:rsidRPr="00727C68" w:rsidRDefault="00A009B0" w:rsidP="0006026A">
            <w:pPr>
              <w:spacing w:before="120" w:after="120"/>
              <w:jc w:val="center"/>
              <w:rPr>
                <w:rFonts w:ascii="Arial" w:eastAsia="Times New Roman" w:hAnsi="Arial" w:cs="Arial"/>
                <w:b/>
                <w:bCs/>
                <w:color w:val="414042"/>
                <w:sz w:val="22"/>
                <w:szCs w:val="22"/>
              </w:rPr>
            </w:pPr>
            <w:r>
              <w:rPr>
                <w:rFonts w:ascii="Arial" w:eastAsia="Times New Roman" w:hAnsi="Arial" w:cs="Arial"/>
                <w:b/>
                <w:bCs/>
                <w:color w:val="414042"/>
                <w:sz w:val="22"/>
                <w:szCs w:val="22"/>
              </w:rPr>
              <w:t>Collected</w:t>
            </w:r>
          </w:p>
        </w:tc>
      </w:tr>
      <w:tr w:rsidR="00A009B0" w:rsidRPr="00727C68" w14:paraId="69E41EF6" w14:textId="0CD6EED4" w:rsidTr="0006026A">
        <w:trPr>
          <w:cantSplit/>
        </w:trPr>
        <w:tc>
          <w:tcPr>
            <w:tcW w:w="11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FFBDC78" w14:textId="6FEEB670" w:rsidR="00A009B0" w:rsidRPr="002C4AA3" w:rsidRDefault="00A009B0" w:rsidP="0006026A">
            <w:pPr>
              <w:pStyle w:val="ListParagraph"/>
              <w:numPr>
                <w:ilvl w:val="0"/>
                <w:numId w:val="38"/>
              </w:num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Identifiers</w:t>
            </w:r>
          </w:p>
        </w:tc>
        <w:tc>
          <w:tcPr>
            <w:tcW w:w="30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45B958" w14:textId="6FB6AFE6" w:rsidR="00A009B0" w:rsidRPr="00727C68" w:rsidRDefault="00A009B0" w:rsidP="0006026A">
            <w:p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N</w:t>
            </w:r>
            <w:r w:rsidRPr="002C4AA3">
              <w:rPr>
                <w:rFonts w:ascii="Arial" w:eastAsia="Times New Roman" w:hAnsi="Arial" w:cs="Arial"/>
                <w:color w:val="414042"/>
                <w:sz w:val="22"/>
                <w:szCs w:val="22"/>
              </w:rPr>
              <w:t>ame, alias, postal address, unique personal identifier, online identifier, internet protocol address, email address, account name, social security number, driver’s license number, passport number, or other similar identifiers</w:t>
            </w:r>
          </w:p>
        </w:tc>
        <w:tc>
          <w:tcPr>
            <w:tcW w:w="814" w:type="pct"/>
            <w:tcBorders>
              <w:top w:val="outset" w:sz="6" w:space="0" w:color="auto"/>
              <w:left w:val="outset" w:sz="6" w:space="0" w:color="auto"/>
              <w:bottom w:val="outset" w:sz="6" w:space="0" w:color="auto"/>
              <w:right w:val="outset" w:sz="6" w:space="0" w:color="auto"/>
            </w:tcBorders>
            <w:shd w:val="clear" w:color="auto" w:fill="FFFFFF"/>
          </w:tcPr>
          <w:p w14:paraId="2C94ED38" w14:textId="50AEB7FB" w:rsidR="00A009B0" w:rsidRDefault="00A009B0" w:rsidP="0006026A">
            <w:p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Yes</w:t>
            </w:r>
          </w:p>
        </w:tc>
      </w:tr>
      <w:tr w:rsidR="00A009B0" w:rsidRPr="00727C68" w14:paraId="4D698C29" w14:textId="685D4BA4" w:rsidTr="0006026A">
        <w:trPr>
          <w:cantSplit/>
        </w:trPr>
        <w:tc>
          <w:tcPr>
            <w:tcW w:w="11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F1E7056" w14:textId="60F99E1E" w:rsidR="00A009B0" w:rsidRPr="002E6BEF" w:rsidRDefault="00A009B0" w:rsidP="0006026A">
            <w:pPr>
              <w:pStyle w:val="ListParagraph"/>
              <w:numPr>
                <w:ilvl w:val="0"/>
                <w:numId w:val="38"/>
              </w:num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Customer Records</w:t>
            </w:r>
          </w:p>
        </w:tc>
        <w:tc>
          <w:tcPr>
            <w:tcW w:w="30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DC86F7B" w14:textId="02AC6FB6" w:rsidR="00A009B0" w:rsidRPr="00727C68" w:rsidRDefault="00A009B0" w:rsidP="0006026A">
            <w:p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N</w:t>
            </w:r>
            <w:r w:rsidRPr="00A009B0">
              <w:rPr>
                <w:rFonts w:ascii="Arial" w:eastAsia="Times New Roman" w:hAnsi="Arial" w:cs="Arial"/>
                <w:color w:val="414042"/>
                <w:sz w:val="22"/>
                <w:szCs w:val="22"/>
              </w:rPr>
              <w:t>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w:t>
            </w:r>
          </w:p>
        </w:tc>
        <w:tc>
          <w:tcPr>
            <w:tcW w:w="814" w:type="pct"/>
            <w:tcBorders>
              <w:top w:val="outset" w:sz="6" w:space="0" w:color="auto"/>
              <w:left w:val="outset" w:sz="6" w:space="0" w:color="auto"/>
              <w:bottom w:val="outset" w:sz="6" w:space="0" w:color="auto"/>
              <w:right w:val="outset" w:sz="6" w:space="0" w:color="auto"/>
            </w:tcBorders>
            <w:shd w:val="clear" w:color="auto" w:fill="FFFFFF"/>
          </w:tcPr>
          <w:p w14:paraId="5E2BCBA9" w14:textId="10335558" w:rsidR="00A009B0" w:rsidRDefault="00A009B0" w:rsidP="0006026A">
            <w:p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 xml:space="preserve">Yes </w:t>
            </w:r>
          </w:p>
        </w:tc>
      </w:tr>
      <w:tr w:rsidR="00A009B0" w:rsidRPr="00727C68" w14:paraId="38F0A934" w14:textId="5131009D" w:rsidTr="0006026A">
        <w:trPr>
          <w:cantSplit/>
        </w:trPr>
        <w:tc>
          <w:tcPr>
            <w:tcW w:w="11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E00E26" w14:textId="2C7294B6" w:rsidR="00A009B0" w:rsidRPr="00F00A3C" w:rsidRDefault="00A009B0" w:rsidP="0006026A">
            <w:pPr>
              <w:pStyle w:val="ListParagraph"/>
              <w:numPr>
                <w:ilvl w:val="0"/>
                <w:numId w:val="38"/>
              </w:numPr>
              <w:spacing w:before="120" w:after="120"/>
              <w:jc w:val="center"/>
              <w:rPr>
                <w:rFonts w:ascii="Arial" w:eastAsia="Times New Roman" w:hAnsi="Arial" w:cs="Arial"/>
                <w:color w:val="414042"/>
                <w:sz w:val="22"/>
                <w:szCs w:val="22"/>
              </w:rPr>
            </w:pPr>
            <w:r w:rsidRPr="00F00A3C">
              <w:rPr>
                <w:rFonts w:ascii="Arial" w:eastAsia="Times New Roman" w:hAnsi="Arial" w:cs="Arial"/>
                <w:color w:val="414042"/>
                <w:sz w:val="22"/>
                <w:szCs w:val="22"/>
              </w:rPr>
              <w:t>Protected classification characteristics under California or federal law</w:t>
            </w:r>
          </w:p>
        </w:tc>
        <w:tc>
          <w:tcPr>
            <w:tcW w:w="30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8B8EC3" w14:textId="2C463B49" w:rsidR="00A009B0" w:rsidRPr="00727C68" w:rsidRDefault="00A009B0" w:rsidP="0006026A">
            <w:pPr>
              <w:spacing w:before="120" w:after="120"/>
              <w:jc w:val="center"/>
              <w:rPr>
                <w:rFonts w:ascii="Arial" w:eastAsia="Times New Roman" w:hAnsi="Arial" w:cs="Arial"/>
                <w:color w:val="414042"/>
                <w:sz w:val="22"/>
                <w:szCs w:val="22"/>
                <w:highlight w:val="yellow"/>
              </w:rPr>
            </w:pPr>
            <w:r w:rsidRPr="004C75B6">
              <w:rPr>
                <w:rFonts w:ascii="Arial" w:eastAsia="Times New Roman" w:hAnsi="Arial" w:cs="Arial"/>
                <w:color w:val="414042"/>
                <w:sz w:val="22"/>
                <w:szCs w:val="22"/>
              </w:rPr>
              <w:t>Age, race, color, ancestry, national origin, citizenship, religion or creed, marital status, medical condition, physical or mental disability, sex</w:t>
            </w:r>
            <w:r>
              <w:rPr>
                <w:rFonts w:ascii="Arial" w:eastAsia="Times New Roman" w:hAnsi="Arial" w:cs="Arial"/>
                <w:color w:val="414042"/>
                <w:sz w:val="22"/>
                <w:szCs w:val="22"/>
              </w:rPr>
              <w:t>,</w:t>
            </w:r>
            <w:r w:rsidRPr="004C75B6">
              <w:rPr>
                <w:rFonts w:ascii="Arial" w:eastAsia="Times New Roman" w:hAnsi="Arial" w:cs="Arial"/>
                <w:color w:val="414042"/>
                <w:sz w:val="22"/>
                <w:szCs w:val="22"/>
              </w:rPr>
              <w:t xml:space="preserve"> gender, gender identity, gender expression, pregnancy or childbirth and related medical conditions, sexual orientation, veteran or military status, genetic information</w:t>
            </w:r>
          </w:p>
        </w:tc>
        <w:tc>
          <w:tcPr>
            <w:tcW w:w="814" w:type="pct"/>
            <w:tcBorders>
              <w:top w:val="outset" w:sz="6" w:space="0" w:color="auto"/>
              <w:left w:val="outset" w:sz="6" w:space="0" w:color="auto"/>
              <w:bottom w:val="outset" w:sz="6" w:space="0" w:color="auto"/>
              <w:right w:val="outset" w:sz="6" w:space="0" w:color="auto"/>
            </w:tcBorders>
            <w:shd w:val="clear" w:color="auto" w:fill="FFFFFF"/>
          </w:tcPr>
          <w:p w14:paraId="5FF1684A" w14:textId="6E423EA0" w:rsidR="00A009B0" w:rsidRPr="004C75B6" w:rsidRDefault="00A009B0" w:rsidP="0006026A">
            <w:p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 xml:space="preserve">Yes </w:t>
            </w:r>
          </w:p>
        </w:tc>
      </w:tr>
      <w:tr w:rsidR="00A009B0" w:rsidRPr="00AC4E1C" w14:paraId="44BCBD6E" w14:textId="4B3AD63E" w:rsidTr="0006026A">
        <w:trPr>
          <w:cantSplit/>
        </w:trPr>
        <w:tc>
          <w:tcPr>
            <w:tcW w:w="11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70A6FDE" w14:textId="5995FC12" w:rsidR="00A009B0" w:rsidRPr="00F00A3C" w:rsidRDefault="00A009B0" w:rsidP="0006026A">
            <w:pPr>
              <w:pStyle w:val="ListParagraph"/>
              <w:numPr>
                <w:ilvl w:val="0"/>
                <w:numId w:val="38"/>
              </w:numPr>
              <w:spacing w:before="120" w:after="120"/>
              <w:jc w:val="center"/>
              <w:rPr>
                <w:rFonts w:ascii="Arial" w:eastAsia="Times New Roman" w:hAnsi="Arial" w:cs="Arial"/>
                <w:color w:val="414042"/>
                <w:sz w:val="22"/>
                <w:szCs w:val="22"/>
              </w:rPr>
            </w:pPr>
            <w:bookmarkStart w:id="0" w:name="qq_"/>
            <w:bookmarkEnd w:id="0"/>
            <w:r>
              <w:rPr>
                <w:rFonts w:ascii="Arial" w:eastAsia="Times New Roman" w:hAnsi="Arial" w:cs="Arial"/>
                <w:color w:val="414042"/>
                <w:sz w:val="22"/>
                <w:szCs w:val="22"/>
              </w:rPr>
              <w:t>Commercial information</w:t>
            </w:r>
          </w:p>
        </w:tc>
        <w:tc>
          <w:tcPr>
            <w:tcW w:w="30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67294A2" w14:textId="44FE5A3E" w:rsidR="00A009B0" w:rsidRPr="00AC4E1C" w:rsidRDefault="00A009B0" w:rsidP="0006026A">
            <w:pPr>
              <w:spacing w:before="120" w:after="120"/>
              <w:jc w:val="center"/>
              <w:rPr>
                <w:rFonts w:ascii="Arial" w:hAnsi="Arial" w:cs="Arial"/>
                <w:color w:val="414042"/>
                <w:sz w:val="23"/>
                <w:szCs w:val="23"/>
                <w:shd w:val="clear" w:color="auto" w:fill="FFFFFF"/>
              </w:rPr>
            </w:pPr>
            <w:r>
              <w:rPr>
                <w:rFonts w:ascii="Arial" w:hAnsi="Arial" w:cs="Arial"/>
                <w:color w:val="414042"/>
                <w:sz w:val="23"/>
                <w:szCs w:val="23"/>
                <w:shd w:val="clear" w:color="auto" w:fill="FFFFFF"/>
              </w:rPr>
              <w:t>R</w:t>
            </w:r>
            <w:r w:rsidRPr="00F00A3C">
              <w:rPr>
                <w:rFonts w:ascii="Arial" w:hAnsi="Arial" w:cs="Arial"/>
                <w:color w:val="414042"/>
                <w:sz w:val="23"/>
                <w:szCs w:val="23"/>
                <w:shd w:val="clear" w:color="auto" w:fill="FFFFFF"/>
              </w:rPr>
              <w:t>ecords of personal property, products or services purchased, obtained, or considered, or other purchasing or consuming histories or tendencies</w:t>
            </w:r>
          </w:p>
        </w:tc>
        <w:tc>
          <w:tcPr>
            <w:tcW w:w="814" w:type="pct"/>
            <w:tcBorders>
              <w:top w:val="outset" w:sz="6" w:space="0" w:color="auto"/>
              <w:left w:val="outset" w:sz="6" w:space="0" w:color="auto"/>
              <w:bottom w:val="outset" w:sz="6" w:space="0" w:color="auto"/>
              <w:right w:val="outset" w:sz="6" w:space="0" w:color="auto"/>
            </w:tcBorders>
            <w:shd w:val="clear" w:color="auto" w:fill="FFFFFF"/>
          </w:tcPr>
          <w:p w14:paraId="2B39EFED" w14:textId="4F16A857" w:rsidR="00A009B0" w:rsidRDefault="00A009B0" w:rsidP="0006026A">
            <w:pPr>
              <w:spacing w:before="120" w:after="120"/>
              <w:jc w:val="center"/>
              <w:rPr>
                <w:rFonts w:ascii="Arial" w:hAnsi="Arial" w:cs="Arial"/>
                <w:color w:val="414042"/>
                <w:sz w:val="23"/>
                <w:szCs w:val="23"/>
                <w:shd w:val="clear" w:color="auto" w:fill="FFFFFF"/>
              </w:rPr>
            </w:pPr>
            <w:r>
              <w:rPr>
                <w:rFonts w:ascii="Arial" w:hAnsi="Arial" w:cs="Arial"/>
                <w:color w:val="414042"/>
                <w:sz w:val="23"/>
                <w:szCs w:val="23"/>
                <w:shd w:val="clear" w:color="auto" w:fill="FFFFFF"/>
              </w:rPr>
              <w:t xml:space="preserve">No </w:t>
            </w:r>
          </w:p>
        </w:tc>
      </w:tr>
      <w:tr w:rsidR="00A009B0" w:rsidRPr="00AC4E1C" w14:paraId="746EB2E7" w14:textId="68B6240C" w:rsidTr="0006026A">
        <w:trPr>
          <w:cantSplit/>
        </w:trPr>
        <w:tc>
          <w:tcPr>
            <w:tcW w:w="11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742FDA" w14:textId="77777777" w:rsidR="00A009B0" w:rsidRPr="00AC4E1C" w:rsidRDefault="00A009B0" w:rsidP="0006026A">
            <w:pPr>
              <w:pStyle w:val="ListParagraph"/>
              <w:numPr>
                <w:ilvl w:val="0"/>
                <w:numId w:val="38"/>
              </w:numPr>
              <w:spacing w:before="120" w:after="120"/>
              <w:jc w:val="center"/>
              <w:rPr>
                <w:rFonts w:ascii="Arial" w:eastAsia="Times New Roman" w:hAnsi="Arial" w:cs="Arial"/>
                <w:color w:val="414042"/>
                <w:sz w:val="22"/>
                <w:szCs w:val="22"/>
              </w:rPr>
            </w:pPr>
            <w:r w:rsidRPr="00AC4E1C">
              <w:rPr>
                <w:rFonts w:ascii="Arial" w:eastAsia="Times New Roman" w:hAnsi="Arial" w:cs="Arial"/>
                <w:color w:val="414042"/>
                <w:sz w:val="22"/>
                <w:szCs w:val="22"/>
              </w:rPr>
              <w:lastRenderedPageBreak/>
              <w:t>Biometric information</w:t>
            </w:r>
          </w:p>
        </w:tc>
        <w:tc>
          <w:tcPr>
            <w:tcW w:w="30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5CB3E8" w14:textId="3EC93F77" w:rsidR="00A009B0" w:rsidRPr="00AC4E1C" w:rsidRDefault="00A009B0" w:rsidP="0006026A">
            <w:pPr>
              <w:spacing w:before="120" w:after="120"/>
              <w:jc w:val="center"/>
              <w:rPr>
                <w:rFonts w:ascii="Arial" w:eastAsia="Times New Roman" w:hAnsi="Arial" w:cs="Arial"/>
                <w:color w:val="414042"/>
                <w:sz w:val="22"/>
                <w:szCs w:val="22"/>
              </w:rPr>
            </w:pPr>
            <w:r w:rsidRPr="00A009B0">
              <w:rPr>
                <w:rFonts w:ascii="Arial" w:eastAsia="Times New Roman" w:hAnsi="Arial" w:cs="Arial"/>
                <w:color w:val="414042"/>
                <w:sz w:val="22"/>
                <w:szCs w:val="22"/>
              </w:rPr>
              <w:t>Physiological, biological, or behavioral characteristics, including DNA</w:t>
            </w:r>
            <w:r>
              <w:rPr>
                <w:rFonts w:ascii="Arial" w:eastAsia="Times New Roman" w:hAnsi="Arial" w:cs="Arial"/>
                <w:color w:val="414042"/>
                <w:sz w:val="22"/>
                <w:szCs w:val="22"/>
              </w:rPr>
              <w:t>,</w:t>
            </w:r>
            <w:r w:rsidRPr="00A009B0">
              <w:rPr>
                <w:rFonts w:ascii="Arial" w:eastAsia="Times New Roman" w:hAnsi="Arial" w:cs="Arial"/>
                <w:color w:val="414042"/>
                <w:sz w:val="22"/>
                <w:szCs w:val="22"/>
              </w:rPr>
              <w:t xml:space="preserve"> imagery of the iris, retina, fingerprint, face, hand, palm, vein patterns, and voice recordings, from which an identifier template, such as a faceprint, a minutiae template, or a voiceprint, can be extracted, and keystroke patterns or rhythms, gait patterns or rhythms, and sleep, health, or exercise data that contain identifying information</w:t>
            </w:r>
          </w:p>
        </w:tc>
        <w:tc>
          <w:tcPr>
            <w:tcW w:w="814" w:type="pct"/>
            <w:tcBorders>
              <w:top w:val="outset" w:sz="6" w:space="0" w:color="auto"/>
              <w:left w:val="outset" w:sz="6" w:space="0" w:color="auto"/>
              <w:bottom w:val="outset" w:sz="6" w:space="0" w:color="auto"/>
              <w:right w:val="outset" w:sz="6" w:space="0" w:color="auto"/>
            </w:tcBorders>
            <w:shd w:val="clear" w:color="auto" w:fill="FFFFFF"/>
          </w:tcPr>
          <w:p w14:paraId="2E91CF1B" w14:textId="6BE413F4" w:rsidR="00A009B0" w:rsidRDefault="00A009B0" w:rsidP="0006026A">
            <w:p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No</w:t>
            </w:r>
          </w:p>
        </w:tc>
      </w:tr>
      <w:tr w:rsidR="00A009B0" w:rsidRPr="00AC4E1C" w14:paraId="1201FA84" w14:textId="2AC3041E" w:rsidTr="0006026A">
        <w:trPr>
          <w:cantSplit/>
        </w:trPr>
        <w:tc>
          <w:tcPr>
            <w:tcW w:w="11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6DB4E4" w14:textId="2A1ABE60" w:rsidR="00A009B0" w:rsidRPr="00AC4E1C" w:rsidRDefault="00A009B0" w:rsidP="0006026A">
            <w:pPr>
              <w:pStyle w:val="ListParagraph"/>
              <w:numPr>
                <w:ilvl w:val="0"/>
                <w:numId w:val="38"/>
              </w:numPr>
              <w:spacing w:before="120" w:after="120"/>
              <w:jc w:val="center"/>
              <w:rPr>
                <w:rFonts w:ascii="Arial" w:eastAsia="Times New Roman" w:hAnsi="Arial" w:cs="Arial"/>
                <w:color w:val="414042"/>
                <w:sz w:val="22"/>
                <w:szCs w:val="22"/>
                <w:u w:val="single"/>
              </w:rPr>
            </w:pPr>
            <w:r w:rsidRPr="00AC4E1C">
              <w:rPr>
                <w:rFonts w:ascii="Arial" w:eastAsia="Times New Roman" w:hAnsi="Arial" w:cs="Arial"/>
                <w:color w:val="414042"/>
                <w:sz w:val="22"/>
                <w:szCs w:val="22"/>
              </w:rPr>
              <w:t>Internet or other similar network activity</w:t>
            </w:r>
          </w:p>
        </w:tc>
        <w:tc>
          <w:tcPr>
            <w:tcW w:w="30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C155B7" w14:textId="3CDE02FC" w:rsidR="00A009B0" w:rsidRPr="00AC4E1C" w:rsidRDefault="00A009B0" w:rsidP="0006026A">
            <w:pPr>
              <w:spacing w:before="120" w:after="120"/>
              <w:jc w:val="center"/>
              <w:rPr>
                <w:rFonts w:ascii="Arial" w:eastAsia="Times New Roman" w:hAnsi="Arial" w:cs="Arial"/>
                <w:color w:val="414042"/>
                <w:sz w:val="22"/>
                <w:szCs w:val="22"/>
              </w:rPr>
            </w:pPr>
            <w:r w:rsidRPr="00AC4E1C">
              <w:rPr>
                <w:rFonts w:ascii="Arial" w:hAnsi="Arial" w:cs="Arial"/>
                <w:color w:val="414042"/>
                <w:sz w:val="23"/>
                <w:szCs w:val="23"/>
                <w:shd w:val="clear" w:color="auto" w:fill="FFFFFF"/>
              </w:rPr>
              <w:t>Browsing history, search history, information on a consumer's interaction with a website, application, or advertisement</w:t>
            </w:r>
          </w:p>
        </w:tc>
        <w:tc>
          <w:tcPr>
            <w:tcW w:w="814" w:type="pct"/>
            <w:tcBorders>
              <w:top w:val="outset" w:sz="6" w:space="0" w:color="auto"/>
              <w:left w:val="outset" w:sz="6" w:space="0" w:color="auto"/>
              <w:bottom w:val="outset" w:sz="6" w:space="0" w:color="auto"/>
              <w:right w:val="outset" w:sz="6" w:space="0" w:color="auto"/>
            </w:tcBorders>
            <w:shd w:val="clear" w:color="auto" w:fill="FFFFFF"/>
          </w:tcPr>
          <w:p w14:paraId="1681CD6A" w14:textId="05932F93" w:rsidR="00A009B0" w:rsidRPr="00AC4E1C" w:rsidRDefault="00F0671F" w:rsidP="0006026A">
            <w:pPr>
              <w:spacing w:before="120" w:after="120"/>
              <w:jc w:val="center"/>
              <w:rPr>
                <w:rFonts w:ascii="Arial" w:hAnsi="Arial" w:cs="Arial"/>
                <w:color w:val="414042"/>
                <w:sz w:val="23"/>
                <w:szCs w:val="23"/>
                <w:shd w:val="clear" w:color="auto" w:fill="FFFFFF"/>
              </w:rPr>
            </w:pPr>
            <w:r>
              <w:rPr>
                <w:rFonts w:ascii="Arial" w:hAnsi="Arial" w:cs="Arial"/>
                <w:color w:val="414042"/>
                <w:sz w:val="23"/>
                <w:szCs w:val="23"/>
                <w:shd w:val="clear" w:color="auto" w:fill="FFFFFF"/>
              </w:rPr>
              <w:t xml:space="preserve">Yes </w:t>
            </w:r>
          </w:p>
        </w:tc>
      </w:tr>
      <w:tr w:rsidR="00A009B0" w:rsidRPr="00AC4E1C" w14:paraId="56A29F98" w14:textId="0CB21F2C" w:rsidTr="0006026A">
        <w:trPr>
          <w:cantSplit/>
        </w:trPr>
        <w:tc>
          <w:tcPr>
            <w:tcW w:w="11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D3B249B" w14:textId="77777777" w:rsidR="00A009B0" w:rsidRPr="00AC4E1C" w:rsidRDefault="00A009B0" w:rsidP="0006026A">
            <w:pPr>
              <w:pStyle w:val="ListParagraph"/>
              <w:numPr>
                <w:ilvl w:val="0"/>
                <w:numId w:val="38"/>
              </w:num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Geolocation data</w:t>
            </w:r>
          </w:p>
        </w:tc>
        <w:tc>
          <w:tcPr>
            <w:tcW w:w="30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0F809F3" w14:textId="0E3D53A1" w:rsidR="00A009B0" w:rsidRPr="00AC4E1C" w:rsidRDefault="00774784" w:rsidP="00763A2D">
            <w:pPr>
              <w:spacing w:before="120" w:after="120"/>
              <w:jc w:val="center"/>
              <w:rPr>
                <w:rFonts w:ascii="Arial" w:hAnsi="Arial" w:cs="Arial"/>
                <w:color w:val="414042"/>
                <w:sz w:val="23"/>
                <w:szCs w:val="23"/>
                <w:shd w:val="clear" w:color="auto" w:fill="FFFFFF"/>
              </w:rPr>
            </w:pPr>
            <w:r>
              <w:rPr>
                <w:rFonts w:ascii="Arial" w:hAnsi="Arial" w:cs="Arial"/>
                <w:color w:val="414042"/>
                <w:sz w:val="23"/>
                <w:szCs w:val="23"/>
                <w:shd w:val="clear" w:color="auto" w:fill="FFFFFF"/>
              </w:rPr>
              <w:t xml:space="preserve">Data </w:t>
            </w:r>
            <w:r w:rsidR="00763A2D">
              <w:rPr>
                <w:rFonts w:ascii="Arial" w:hAnsi="Arial" w:cs="Arial"/>
                <w:color w:val="414042"/>
                <w:sz w:val="23"/>
                <w:szCs w:val="23"/>
                <w:shd w:val="clear" w:color="auto" w:fill="FFFFFF"/>
              </w:rPr>
              <w:t>about</w:t>
            </w:r>
            <w:r>
              <w:rPr>
                <w:rFonts w:ascii="Arial" w:hAnsi="Arial" w:cs="Arial"/>
                <w:color w:val="414042"/>
                <w:sz w:val="23"/>
                <w:szCs w:val="23"/>
                <w:shd w:val="clear" w:color="auto" w:fill="FFFFFF"/>
              </w:rPr>
              <w:t xml:space="preserve"> physical location or movements</w:t>
            </w:r>
          </w:p>
        </w:tc>
        <w:tc>
          <w:tcPr>
            <w:tcW w:w="814" w:type="pct"/>
            <w:tcBorders>
              <w:top w:val="outset" w:sz="6" w:space="0" w:color="auto"/>
              <w:left w:val="outset" w:sz="6" w:space="0" w:color="auto"/>
              <w:bottom w:val="outset" w:sz="6" w:space="0" w:color="auto"/>
              <w:right w:val="outset" w:sz="6" w:space="0" w:color="auto"/>
            </w:tcBorders>
            <w:shd w:val="clear" w:color="auto" w:fill="FFFFFF"/>
          </w:tcPr>
          <w:p w14:paraId="28628F49" w14:textId="38800FDC" w:rsidR="00A009B0" w:rsidRDefault="00F0671F" w:rsidP="0006026A">
            <w:pPr>
              <w:spacing w:before="120" w:after="120"/>
              <w:jc w:val="center"/>
              <w:rPr>
                <w:rFonts w:ascii="Arial" w:hAnsi="Arial" w:cs="Arial"/>
                <w:color w:val="414042"/>
                <w:sz w:val="23"/>
                <w:szCs w:val="23"/>
                <w:shd w:val="clear" w:color="auto" w:fill="FFFFFF"/>
              </w:rPr>
            </w:pPr>
            <w:r>
              <w:rPr>
                <w:rFonts w:ascii="Arial" w:hAnsi="Arial" w:cs="Arial"/>
                <w:color w:val="414042"/>
                <w:sz w:val="23"/>
                <w:szCs w:val="23"/>
                <w:shd w:val="clear" w:color="auto" w:fill="FFFFFF"/>
              </w:rPr>
              <w:t>No</w:t>
            </w:r>
          </w:p>
        </w:tc>
      </w:tr>
      <w:tr w:rsidR="00A009B0" w:rsidRPr="00AC4E1C" w14:paraId="0626EFD7" w14:textId="681FB51D" w:rsidTr="0006026A">
        <w:trPr>
          <w:cantSplit/>
        </w:trPr>
        <w:tc>
          <w:tcPr>
            <w:tcW w:w="11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E43A7DA" w14:textId="0E13A433" w:rsidR="00A009B0" w:rsidRDefault="00774784" w:rsidP="0006026A">
            <w:pPr>
              <w:pStyle w:val="ListParagraph"/>
              <w:numPr>
                <w:ilvl w:val="0"/>
                <w:numId w:val="38"/>
              </w:num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Sensory data</w:t>
            </w:r>
          </w:p>
        </w:tc>
        <w:tc>
          <w:tcPr>
            <w:tcW w:w="30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48B1164" w14:textId="5EC50166" w:rsidR="00A009B0" w:rsidRPr="00AC4E1C" w:rsidRDefault="00774784" w:rsidP="0006026A">
            <w:pPr>
              <w:spacing w:before="120" w:after="120"/>
              <w:jc w:val="center"/>
              <w:rPr>
                <w:rFonts w:ascii="Arial" w:hAnsi="Arial" w:cs="Arial"/>
                <w:color w:val="414042"/>
                <w:sz w:val="23"/>
                <w:szCs w:val="23"/>
                <w:shd w:val="clear" w:color="auto" w:fill="FFFFFF"/>
              </w:rPr>
            </w:pPr>
            <w:r w:rsidRPr="00F00A3C">
              <w:rPr>
                <w:rFonts w:ascii="Arial" w:eastAsia="Times New Roman" w:hAnsi="Arial" w:cs="Arial"/>
                <w:color w:val="414042"/>
                <w:sz w:val="22"/>
                <w:szCs w:val="22"/>
              </w:rPr>
              <w:t>Audio, electronic, visual, thermal, olfactory, or similar information</w:t>
            </w:r>
          </w:p>
        </w:tc>
        <w:tc>
          <w:tcPr>
            <w:tcW w:w="814" w:type="pct"/>
            <w:tcBorders>
              <w:top w:val="outset" w:sz="6" w:space="0" w:color="auto"/>
              <w:left w:val="outset" w:sz="6" w:space="0" w:color="auto"/>
              <w:bottom w:val="outset" w:sz="6" w:space="0" w:color="auto"/>
              <w:right w:val="outset" w:sz="6" w:space="0" w:color="auto"/>
            </w:tcBorders>
            <w:shd w:val="clear" w:color="auto" w:fill="FFFFFF"/>
          </w:tcPr>
          <w:p w14:paraId="23741252" w14:textId="1390950C" w:rsidR="00A009B0" w:rsidRDefault="00774784" w:rsidP="0006026A">
            <w:pPr>
              <w:spacing w:before="120" w:after="120"/>
              <w:jc w:val="center"/>
              <w:rPr>
                <w:rFonts w:ascii="Arial" w:hAnsi="Arial" w:cs="Arial"/>
                <w:color w:val="414042"/>
                <w:sz w:val="23"/>
                <w:szCs w:val="23"/>
                <w:shd w:val="clear" w:color="auto" w:fill="FFFFFF"/>
              </w:rPr>
            </w:pPr>
            <w:r>
              <w:rPr>
                <w:rFonts w:ascii="Arial" w:hAnsi="Arial" w:cs="Arial"/>
                <w:color w:val="414042"/>
                <w:sz w:val="23"/>
                <w:szCs w:val="23"/>
                <w:shd w:val="clear" w:color="auto" w:fill="FFFFFF"/>
              </w:rPr>
              <w:t>No</w:t>
            </w:r>
          </w:p>
        </w:tc>
      </w:tr>
      <w:tr w:rsidR="00A009B0" w:rsidRPr="00727C68" w14:paraId="1808F3F2" w14:textId="36EFA623" w:rsidTr="0006026A">
        <w:trPr>
          <w:cantSplit/>
        </w:trPr>
        <w:tc>
          <w:tcPr>
            <w:tcW w:w="11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64F34C" w14:textId="6E55FFF6" w:rsidR="00A009B0" w:rsidRPr="002E6BEF" w:rsidRDefault="00A009B0" w:rsidP="0006026A">
            <w:pPr>
              <w:pStyle w:val="ListParagraph"/>
              <w:numPr>
                <w:ilvl w:val="0"/>
                <w:numId w:val="38"/>
              </w:numPr>
              <w:spacing w:before="120" w:after="120"/>
              <w:jc w:val="center"/>
              <w:rPr>
                <w:rFonts w:ascii="Arial" w:eastAsia="Times New Roman" w:hAnsi="Arial" w:cs="Arial"/>
                <w:color w:val="414042"/>
                <w:sz w:val="22"/>
                <w:szCs w:val="22"/>
              </w:rPr>
            </w:pPr>
            <w:r w:rsidRPr="002E6BEF">
              <w:rPr>
                <w:rFonts w:ascii="Arial" w:eastAsia="Times New Roman" w:hAnsi="Arial" w:cs="Arial"/>
                <w:color w:val="414042"/>
                <w:sz w:val="22"/>
                <w:szCs w:val="22"/>
              </w:rPr>
              <w:t>Professional or employment-related information</w:t>
            </w:r>
          </w:p>
        </w:tc>
        <w:tc>
          <w:tcPr>
            <w:tcW w:w="30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D679BC" w14:textId="543276B8" w:rsidR="00A009B0" w:rsidRPr="00727C68" w:rsidRDefault="00774784" w:rsidP="0006026A">
            <w:p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Information related to c</w:t>
            </w:r>
            <w:r w:rsidR="00A009B0" w:rsidRPr="00727C68">
              <w:rPr>
                <w:rFonts w:ascii="Arial" w:eastAsia="Times New Roman" w:hAnsi="Arial" w:cs="Arial"/>
                <w:color w:val="414042"/>
                <w:sz w:val="22"/>
                <w:szCs w:val="22"/>
              </w:rPr>
              <w:t xml:space="preserve">urrent or past job history or performance </w:t>
            </w:r>
          </w:p>
        </w:tc>
        <w:tc>
          <w:tcPr>
            <w:tcW w:w="814" w:type="pct"/>
            <w:tcBorders>
              <w:top w:val="outset" w:sz="6" w:space="0" w:color="auto"/>
              <w:left w:val="outset" w:sz="6" w:space="0" w:color="auto"/>
              <w:bottom w:val="outset" w:sz="6" w:space="0" w:color="auto"/>
              <w:right w:val="outset" w:sz="6" w:space="0" w:color="auto"/>
            </w:tcBorders>
            <w:shd w:val="clear" w:color="auto" w:fill="FFFFFF"/>
          </w:tcPr>
          <w:p w14:paraId="22C55818" w14:textId="755FB943" w:rsidR="00A009B0" w:rsidRPr="00727C68" w:rsidRDefault="00774784" w:rsidP="0006026A">
            <w:p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 xml:space="preserve">Yes </w:t>
            </w:r>
          </w:p>
        </w:tc>
      </w:tr>
      <w:tr w:rsidR="008C2C46" w:rsidRPr="00727C68" w14:paraId="5046A67D" w14:textId="77777777" w:rsidTr="0006026A">
        <w:trPr>
          <w:cantSplit/>
        </w:trPr>
        <w:tc>
          <w:tcPr>
            <w:tcW w:w="11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63CA9F" w14:textId="476C9848" w:rsidR="008C2C46" w:rsidRPr="002E6BEF" w:rsidRDefault="008C2C46" w:rsidP="0006026A">
            <w:pPr>
              <w:pStyle w:val="ListParagraph"/>
              <w:numPr>
                <w:ilvl w:val="0"/>
                <w:numId w:val="38"/>
              </w:num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 xml:space="preserve">Educational information </w:t>
            </w:r>
          </w:p>
        </w:tc>
        <w:tc>
          <w:tcPr>
            <w:tcW w:w="30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260E6B2" w14:textId="2CBE36B5" w:rsidR="008C2C46" w:rsidRDefault="00710A88" w:rsidP="00F11509">
            <w:p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 xml:space="preserve">Non-public educational records maintained by or on behalf of an educational institution that </w:t>
            </w:r>
            <w:r w:rsidR="00F11509" w:rsidRPr="00F11509">
              <w:rPr>
                <w:rFonts w:ascii="Arial" w:eastAsia="Times New Roman" w:hAnsi="Arial" w:cs="Arial"/>
                <w:color w:val="414042"/>
                <w:sz w:val="22"/>
                <w:szCs w:val="22"/>
              </w:rPr>
              <w:t>is linked or linkable to a specific student that would allow a reasonable person in the school community, who does not have personal knowledge of the relevant circumstances, to identify the student with reasonable certainty</w:t>
            </w:r>
          </w:p>
        </w:tc>
        <w:tc>
          <w:tcPr>
            <w:tcW w:w="814" w:type="pct"/>
            <w:tcBorders>
              <w:top w:val="outset" w:sz="6" w:space="0" w:color="auto"/>
              <w:left w:val="outset" w:sz="6" w:space="0" w:color="auto"/>
              <w:bottom w:val="outset" w:sz="6" w:space="0" w:color="auto"/>
              <w:right w:val="outset" w:sz="6" w:space="0" w:color="auto"/>
            </w:tcBorders>
            <w:shd w:val="clear" w:color="auto" w:fill="FFFFFF"/>
          </w:tcPr>
          <w:p w14:paraId="5A7EDF3A" w14:textId="12E10CFD" w:rsidR="008C2C46" w:rsidRDefault="00F11509" w:rsidP="0006026A">
            <w:p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 xml:space="preserve">No </w:t>
            </w:r>
          </w:p>
        </w:tc>
      </w:tr>
      <w:tr w:rsidR="005A0B96" w:rsidRPr="00727C68" w14:paraId="34C846ED" w14:textId="77777777" w:rsidTr="0006026A">
        <w:trPr>
          <w:cantSplit/>
        </w:trPr>
        <w:tc>
          <w:tcPr>
            <w:tcW w:w="114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4111C05" w14:textId="0C6D966C" w:rsidR="005A0B96" w:rsidRDefault="005A0B96" w:rsidP="0006026A">
            <w:pPr>
              <w:pStyle w:val="ListParagraph"/>
              <w:numPr>
                <w:ilvl w:val="0"/>
                <w:numId w:val="38"/>
              </w:num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 xml:space="preserve">Consumer Profile </w:t>
            </w:r>
          </w:p>
        </w:tc>
        <w:tc>
          <w:tcPr>
            <w:tcW w:w="30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F6CCBB9" w14:textId="771F9A60" w:rsidR="005A0B96" w:rsidRDefault="005A0B96" w:rsidP="0006026A">
            <w:pPr>
              <w:spacing w:before="120" w:after="120"/>
              <w:jc w:val="center"/>
              <w:rPr>
                <w:rFonts w:ascii="Arial" w:eastAsia="Times New Roman" w:hAnsi="Arial" w:cs="Arial"/>
                <w:color w:val="414042"/>
                <w:sz w:val="22"/>
                <w:szCs w:val="22"/>
              </w:rPr>
            </w:pPr>
            <w:r w:rsidRPr="005A0B96">
              <w:rPr>
                <w:rFonts w:ascii="Arial" w:eastAsia="Times New Roman" w:hAnsi="Arial" w:cs="Arial"/>
                <w:color w:val="414042"/>
                <w:sz w:val="22"/>
                <w:szCs w:val="22"/>
              </w:rPr>
              <w:t xml:space="preserve">Inferences drawn from </w:t>
            </w:r>
            <w:r>
              <w:rPr>
                <w:rFonts w:ascii="Arial" w:eastAsia="Times New Roman" w:hAnsi="Arial" w:cs="Arial"/>
                <w:color w:val="414042"/>
                <w:sz w:val="22"/>
                <w:szCs w:val="22"/>
              </w:rPr>
              <w:t xml:space="preserve">personal information collected </w:t>
            </w:r>
            <w:r w:rsidRPr="005A0B96">
              <w:rPr>
                <w:rFonts w:ascii="Arial" w:eastAsia="Times New Roman" w:hAnsi="Arial" w:cs="Arial"/>
                <w:color w:val="414042"/>
                <w:sz w:val="22"/>
                <w:szCs w:val="22"/>
              </w:rPr>
              <w:t>to create a profile about a consumer reflecting the consumer’s preferences, characteristics, psychological trends, predispositions, behavior, attitudes, intelligence, abilities, and aptitudes</w:t>
            </w:r>
          </w:p>
        </w:tc>
        <w:tc>
          <w:tcPr>
            <w:tcW w:w="814" w:type="pct"/>
            <w:tcBorders>
              <w:top w:val="outset" w:sz="6" w:space="0" w:color="auto"/>
              <w:left w:val="outset" w:sz="6" w:space="0" w:color="auto"/>
              <w:bottom w:val="outset" w:sz="6" w:space="0" w:color="auto"/>
              <w:right w:val="outset" w:sz="6" w:space="0" w:color="auto"/>
            </w:tcBorders>
            <w:shd w:val="clear" w:color="auto" w:fill="FFFFFF"/>
          </w:tcPr>
          <w:p w14:paraId="6BD0653A" w14:textId="4778CF1D" w:rsidR="005A0B96" w:rsidRDefault="005A0B96" w:rsidP="0006026A">
            <w:pPr>
              <w:spacing w:before="120" w:after="120"/>
              <w:jc w:val="center"/>
              <w:rPr>
                <w:rFonts w:ascii="Arial" w:eastAsia="Times New Roman" w:hAnsi="Arial" w:cs="Arial"/>
                <w:color w:val="414042"/>
                <w:sz w:val="22"/>
                <w:szCs w:val="22"/>
              </w:rPr>
            </w:pPr>
            <w:r>
              <w:rPr>
                <w:rFonts w:ascii="Arial" w:eastAsia="Times New Roman" w:hAnsi="Arial" w:cs="Arial"/>
                <w:color w:val="414042"/>
                <w:sz w:val="22"/>
                <w:szCs w:val="22"/>
              </w:rPr>
              <w:t>No</w:t>
            </w:r>
          </w:p>
        </w:tc>
      </w:tr>
    </w:tbl>
    <w:p w14:paraId="5B3063FA" w14:textId="77777777" w:rsidR="00855ECA" w:rsidRPr="004170AF" w:rsidRDefault="00855ECA" w:rsidP="004170AF">
      <w:pPr>
        <w:shd w:val="clear" w:color="auto" w:fill="FFFFFF"/>
        <w:spacing w:after="188"/>
        <w:jc w:val="both"/>
        <w:rPr>
          <w:rFonts w:ascii="Arial" w:eastAsia="Times New Roman" w:hAnsi="Arial" w:cs="Arial"/>
          <w:color w:val="414042"/>
          <w:sz w:val="22"/>
          <w:szCs w:val="22"/>
        </w:rPr>
      </w:pPr>
    </w:p>
    <w:p w14:paraId="6A7866D4" w14:textId="77777777" w:rsidR="00727C68" w:rsidRPr="00727C68" w:rsidRDefault="00727C68" w:rsidP="004170AF">
      <w:pPr>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rPr>
        <w:t>Personal information does not include:</w:t>
      </w:r>
    </w:p>
    <w:p w14:paraId="280DBA45" w14:textId="77777777" w:rsidR="00727C68" w:rsidRPr="00727C68" w:rsidRDefault="00727C68" w:rsidP="004170AF">
      <w:pPr>
        <w:numPr>
          <w:ilvl w:val="0"/>
          <w:numId w:val="29"/>
        </w:numPr>
        <w:shd w:val="clear" w:color="auto" w:fill="FFFFFF"/>
        <w:spacing w:before="100" w:beforeAutospacing="1" w:after="100" w:afterAutospacing="1"/>
        <w:jc w:val="both"/>
        <w:rPr>
          <w:rFonts w:ascii="Arial" w:eastAsia="Times New Roman" w:hAnsi="Arial" w:cs="Arial"/>
          <w:color w:val="414042"/>
          <w:sz w:val="22"/>
          <w:szCs w:val="22"/>
        </w:rPr>
      </w:pPr>
      <w:r w:rsidRPr="00727C68">
        <w:rPr>
          <w:rFonts w:ascii="Arial" w:eastAsia="Times New Roman" w:hAnsi="Arial" w:cs="Arial"/>
          <w:color w:val="414042"/>
          <w:sz w:val="22"/>
          <w:szCs w:val="22"/>
        </w:rPr>
        <w:t>Publicly available information from government records.</w:t>
      </w:r>
    </w:p>
    <w:p w14:paraId="31AFA815" w14:textId="77777777" w:rsidR="00727C68" w:rsidRPr="00727C68" w:rsidRDefault="00727C68" w:rsidP="004170AF">
      <w:pPr>
        <w:numPr>
          <w:ilvl w:val="0"/>
          <w:numId w:val="29"/>
        </w:numPr>
        <w:shd w:val="clear" w:color="auto" w:fill="FFFFFF"/>
        <w:spacing w:before="100" w:beforeAutospacing="1" w:after="100" w:afterAutospacing="1"/>
        <w:jc w:val="both"/>
        <w:rPr>
          <w:rFonts w:ascii="Arial" w:eastAsia="Times New Roman" w:hAnsi="Arial" w:cs="Arial"/>
          <w:color w:val="414042"/>
          <w:sz w:val="22"/>
          <w:szCs w:val="22"/>
        </w:rPr>
      </w:pPr>
      <w:r w:rsidRPr="00727C68">
        <w:rPr>
          <w:rFonts w:ascii="Arial" w:eastAsia="Times New Roman" w:hAnsi="Arial" w:cs="Arial"/>
          <w:color w:val="414042"/>
          <w:sz w:val="22"/>
          <w:szCs w:val="22"/>
        </w:rPr>
        <w:t>De-identified or aggregated consumer information.</w:t>
      </w:r>
    </w:p>
    <w:p w14:paraId="3ACFFE41" w14:textId="77777777" w:rsidR="00727C68" w:rsidRPr="00727C68" w:rsidRDefault="00727C68" w:rsidP="004170AF">
      <w:pPr>
        <w:numPr>
          <w:ilvl w:val="0"/>
          <w:numId w:val="29"/>
        </w:numPr>
        <w:shd w:val="clear" w:color="auto" w:fill="FFFFFF"/>
        <w:spacing w:before="100" w:beforeAutospacing="1" w:after="100" w:afterAutospacing="1"/>
        <w:jc w:val="both"/>
        <w:rPr>
          <w:rFonts w:ascii="Arial" w:eastAsia="Times New Roman" w:hAnsi="Arial" w:cs="Arial"/>
          <w:color w:val="414042"/>
          <w:sz w:val="22"/>
          <w:szCs w:val="22"/>
        </w:rPr>
      </w:pPr>
      <w:r w:rsidRPr="00727C68">
        <w:rPr>
          <w:rFonts w:ascii="Arial" w:eastAsia="Times New Roman" w:hAnsi="Arial" w:cs="Arial"/>
          <w:color w:val="414042"/>
          <w:sz w:val="22"/>
          <w:szCs w:val="22"/>
        </w:rPr>
        <w:lastRenderedPageBreak/>
        <w:t xml:space="preserve">Information excluded from the CCPA's scope, </w:t>
      </w:r>
      <w:r w:rsidR="004170AF">
        <w:rPr>
          <w:rFonts w:ascii="Arial" w:eastAsia="Times New Roman" w:hAnsi="Arial" w:cs="Arial"/>
          <w:color w:val="414042"/>
          <w:sz w:val="22"/>
          <w:szCs w:val="22"/>
        </w:rPr>
        <w:t>such as:</w:t>
      </w:r>
    </w:p>
    <w:p w14:paraId="5859C82C" w14:textId="77777777" w:rsidR="00727C68" w:rsidRPr="00727C68" w:rsidRDefault="004170AF" w:rsidP="004170AF">
      <w:pPr>
        <w:numPr>
          <w:ilvl w:val="1"/>
          <w:numId w:val="29"/>
        </w:numPr>
        <w:shd w:val="clear" w:color="auto" w:fill="FFFFFF"/>
        <w:spacing w:before="100" w:beforeAutospacing="1" w:after="100" w:afterAutospacing="1"/>
        <w:jc w:val="both"/>
        <w:rPr>
          <w:rFonts w:ascii="Arial" w:eastAsia="Times New Roman" w:hAnsi="Arial" w:cs="Arial"/>
          <w:color w:val="414042"/>
          <w:sz w:val="22"/>
          <w:szCs w:val="22"/>
        </w:rPr>
      </w:pPr>
      <w:r>
        <w:rPr>
          <w:rFonts w:ascii="Arial" w:eastAsia="Times New Roman" w:hAnsi="Arial" w:cs="Arial"/>
          <w:color w:val="414042"/>
          <w:sz w:val="22"/>
          <w:szCs w:val="22"/>
        </w:rPr>
        <w:t>H</w:t>
      </w:r>
      <w:r w:rsidR="00727C68" w:rsidRPr="00727C68">
        <w:rPr>
          <w:rFonts w:ascii="Arial" w:eastAsia="Times New Roman" w:hAnsi="Arial" w:cs="Arial"/>
          <w:color w:val="414042"/>
          <w:sz w:val="22"/>
          <w:szCs w:val="22"/>
        </w:rPr>
        <w:t>ealth or medical information covered by the Health Insurance Portability and Accountability Act of 1996 (HIPAA) and the California Confidentiality of Medical Information Ac</w:t>
      </w:r>
      <w:r w:rsidR="00B93842" w:rsidRPr="004170AF">
        <w:rPr>
          <w:rFonts w:ascii="Arial" w:eastAsia="Times New Roman" w:hAnsi="Arial" w:cs="Arial"/>
          <w:color w:val="414042"/>
          <w:sz w:val="22"/>
          <w:szCs w:val="22"/>
        </w:rPr>
        <w:t>t (CMIA) or clinical trial data.</w:t>
      </w:r>
    </w:p>
    <w:p w14:paraId="0761218B" w14:textId="77777777" w:rsidR="00727C68" w:rsidRPr="00727C68" w:rsidRDefault="00727C68" w:rsidP="004170AF">
      <w:pPr>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rPr>
        <w:t>We obtain the categories of personal information listed above from the following categories of sources:</w:t>
      </w:r>
    </w:p>
    <w:p w14:paraId="34509801" w14:textId="7D706493" w:rsidR="003F54B8" w:rsidRDefault="00855ECA" w:rsidP="003F54B8">
      <w:pPr>
        <w:numPr>
          <w:ilvl w:val="0"/>
          <w:numId w:val="30"/>
        </w:numPr>
        <w:shd w:val="clear" w:color="auto" w:fill="FFFFFF"/>
        <w:spacing w:before="100" w:beforeAutospacing="1" w:after="100" w:afterAutospacing="1"/>
        <w:jc w:val="both"/>
        <w:rPr>
          <w:rFonts w:ascii="Arial" w:eastAsia="Times New Roman" w:hAnsi="Arial" w:cs="Arial"/>
          <w:color w:val="414042"/>
          <w:sz w:val="22"/>
          <w:szCs w:val="22"/>
        </w:rPr>
      </w:pPr>
      <w:r w:rsidRPr="004170AF">
        <w:rPr>
          <w:rFonts w:ascii="Arial" w:eastAsia="Times New Roman" w:hAnsi="Arial" w:cs="Arial"/>
          <w:color w:val="414042"/>
          <w:sz w:val="22"/>
          <w:szCs w:val="22"/>
        </w:rPr>
        <w:t>Directly from job applicants</w:t>
      </w:r>
      <w:r w:rsidR="004042C2">
        <w:rPr>
          <w:rFonts w:ascii="Arial" w:eastAsia="Times New Roman" w:hAnsi="Arial" w:cs="Arial"/>
          <w:color w:val="414042"/>
          <w:sz w:val="22"/>
          <w:szCs w:val="22"/>
        </w:rPr>
        <w:t xml:space="preserve"> and employees</w:t>
      </w:r>
      <w:r w:rsidR="00F67819">
        <w:rPr>
          <w:rFonts w:ascii="Arial" w:eastAsia="Times New Roman" w:hAnsi="Arial" w:cs="Arial"/>
          <w:color w:val="414042"/>
          <w:sz w:val="22"/>
          <w:szCs w:val="22"/>
        </w:rPr>
        <w:t xml:space="preserve"> via a web-based application process</w:t>
      </w:r>
      <w:r w:rsidR="004042C2">
        <w:rPr>
          <w:rFonts w:ascii="Arial" w:eastAsia="Times New Roman" w:hAnsi="Arial" w:cs="Arial"/>
          <w:color w:val="414042"/>
          <w:sz w:val="22"/>
          <w:szCs w:val="22"/>
        </w:rPr>
        <w:t>, when we collect data from new hires for our files and in connection with benefits applications</w:t>
      </w:r>
      <w:r w:rsidR="00F67819">
        <w:rPr>
          <w:rFonts w:ascii="Arial" w:eastAsia="Times New Roman" w:hAnsi="Arial" w:cs="Arial"/>
          <w:color w:val="414042"/>
          <w:sz w:val="22"/>
          <w:szCs w:val="22"/>
        </w:rPr>
        <w:t xml:space="preserve"> (when applicable)</w:t>
      </w:r>
      <w:r w:rsidR="004042C2">
        <w:rPr>
          <w:rFonts w:ascii="Arial" w:eastAsia="Times New Roman" w:hAnsi="Arial" w:cs="Arial"/>
          <w:color w:val="414042"/>
          <w:sz w:val="22"/>
          <w:szCs w:val="22"/>
        </w:rPr>
        <w:t>, and as required by various federal laws, such as for EEO reporting</w:t>
      </w:r>
      <w:r w:rsidRPr="004170AF">
        <w:rPr>
          <w:rFonts w:ascii="Arial" w:eastAsia="Times New Roman" w:hAnsi="Arial" w:cs="Arial"/>
          <w:color w:val="414042"/>
          <w:sz w:val="22"/>
          <w:szCs w:val="22"/>
        </w:rPr>
        <w:t xml:space="preserve">. </w:t>
      </w:r>
    </w:p>
    <w:p w14:paraId="77D665A9" w14:textId="3706DC17" w:rsidR="004C75B6" w:rsidRDefault="004C75B6" w:rsidP="004C75B6">
      <w:pPr>
        <w:numPr>
          <w:ilvl w:val="0"/>
          <w:numId w:val="30"/>
        </w:numPr>
        <w:shd w:val="clear" w:color="auto" w:fill="FFFFFF"/>
        <w:spacing w:before="100" w:beforeAutospacing="1" w:after="100" w:afterAutospacing="1"/>
        <w:jc w:val="both"/>
        <w:rPr>
          <w:rFonts w:ascii="Arial" w:eastAsia="Times New Roman" w:hAnsi="Arial" w:cs="Arial"/>
          <w:color w:val="414042"/>
          <w:sz w:val="22"/>
          <w:szCs w:val="22"/>
        </w:rPr>
      </w:pPr>
      <w:r w:rsidRPr="008A1E3F">
        <w:rPr>
          <w:rFonts w:ascii="Arial" w:eastAsia="Times New Roman" w:hAnsi="Arial" w:cs="Arial"/>
          <w:color w:val="414042"/>
          <w:sz w:val="22"/>
          <w:szCs w:val="22"/>
        </w:rPr>
        <w:t>Directly and indirectl</w:t>
      </w:r>
      <w:r>
        <w:rPr>
          <w:rFonts w:ascii="Arial" w:eastAsia="Times New Roman" w:hAnsi="Arial" w:cs="Arial"/>
          <w:color w:val="414042"/>
          <w:sz w:val="22"/>
          <w:szCs w:val="22"/>
        </w:rPr>
        <w:t xml:space="preserve">y from activity on our website.  </w:t>
      </w:r>
      <w:r w:rsidRPr="008A1E3F">
        <w:rPr>
          <w:rFonts w:ascii="Arial" w:eastAsia="Times New Roman" w:hAnsi="Arial" w:cs="Arial"/>
          <w:color w:val="414042"/>
          <w:sz w:val="22"/>
          <w:szCs w:val="22"/>
        </w:rPr>
        <w:t>For example, from submissions through our website portal or website usage details collected automatically. Indirectly from you when you visit and interact with our website.</w:t>
      </w:r>
    </w:p>
    <w:p w14:paraId="1D363101" w14:textId="1F0DB79D" w:rsidR="0006026A" w:rsidRDefault="0006026A" w:rsidP="004C75B6">
      <w:pPr>
        <w:numPr>
          <w:ilvl w:val="0"/>
          <w:numId w:val="30"/>
        </w:numPr>
        <w:shd w:val="clear" w:color="auto" w:fill="FFFFFF"/>
        <w:spacing w:before="100" w:beforeAutospacing="1" w:after="100" w:afterAutospacing="1"/>
        <w:jc w:val="both"/>
        <w:rPr>
          <w:rFonts w:ascii="Arial" w:eastAsia="Times New Roman" w:hAnsi="Arial" w:cs="Arial"/>
          <w:color w:val="414042"/>
          <w:sz w:val="22"/>
          <w:szCs w:val="22"/>
        </w:rPr>
      </w:pPr>
      <w:r>
        <w:rPr>
          <w:rFonts w:ascii="Arial" w:eastAsia="Times New Roman" w:hAnsi="Arial" w:cs="Arial"/>
          <w:color w:val="414042"/>
          <w:sz w:val="22"/>
          <w:szCs w:val="22"/>
        </w:rPr>
        <w:t xml:space="preserve">Indirectly from third party </w:t>
      </w:r>
      <w:r w:rsidR="00A51D5A">
        <w:rPr>
          <w:rFonts w:ascii="Arial" w:eastAsia="Times New Roman" w:hAnsi="Arial" w:cs="Arial"/>
          <w:color w:val="414042"/>
          <w:sz w:val="22"/>
          <w:szCs w:val="22"/>
        </w:rPr>
        <w:t xml:space="preserve">recruiters and </w:t>
      </w:r>
      <w:r>
        <w:rPr>
          <w:rFonts w:ascii="Arial" w:eastAsia="Times New Roman" w:hAnsi="Arial" w:cs="Arial"/>
          <w:color w:val="414042"/>
          <w:sz w:val="22"/>
          <w:szCs w:val="22"/>
        </w:rPr>
        <w:t>background check providers.</w:t>
      </w:r>
    </w:p>
    <w:p w14:paraId="7F581AEA" w14:textId="4EEC2DFA" w:rsidR="00132974" w:rsidRPr="008A1E3F" w:rsidRDefault="00132974" w:rsidP="004C75B6">
      <w:pPr>
        <w:numPr>
          <w:ilvl w:val="0"/>
          <w:numId w:val="30"/>
        </w:numPr>
        <w:shd w:val="clear" w:color="auto" w:fill="FFFFFF"/>
        <w:spacing w:before="100" w:beforeAutospacing="1" w:after="100" w:afterAutospacing="1"/>
        <w:jc w:val="both"/>
        <w:rPr>
          <w:rFonts w:ascii="Arial" w:eastAsia="Times New Roman" w:hAnsi="Arial" w:cs="Arial"/>
          <w:color w:val="414042"/>
          <w:sz w:val="22"/>
          <w:szCs w:val="22"/>
        </w:rPr>
      </w:pPr>
      <w:r>
        <w:rPr>
          <w:rFonts w:ascii="Arial" w:eastAsia="Times New Roman" w:hAnsi="Arial" w:cs="Arial"/>
          <w:color w:val="414042"/>
          <w:sz w:val="22"/>
          <w:szCs w:val="22"/>
        </w:rPr>
        <w:t xml:space="preserve">Indirectly from information internal human resource processes, such as employee performance evaluations. </w:t>
      </w:r>
    </w:p>
    <w:p w14:paraId="57DCD99B" w14:textId="77777777" w:rsidR="00727C68" w:rsidRPr="00727C68" w:rsidRDefault="00727C68" w:rsidP="004170AF">
      <w:pPr>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u w:val="single"/>
        </w:rPr>
        <w:t>Use of Personal Information</w:t>
      </w:r>
    </w:p>
    <w:p w14:paraId="4E94EFF7" w14:textId="77777777" w:rsidR="00727C68" w:rsidRPr="00727C68" w:rsidRDefault="00727C68" w:rsidP="004170AF">
      <w:pPr>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rPr>
        <w:t>We may use or disclose the personal information we collect for one or more of the following business purposes:</w:t>
      </w:r>
    </w:p>
    <w:p w14:paraId="42C6BCB5" w14:textId="572EA0D4" w:rsidR="003F54B8" w:rsidRDefault="003F54B8" w:rsidP="004170AF">
      <w:pPr>
        <w:numPr>
          <w:ilvl w:val="0"/>
          <w:numId w:val="31"/>
        </w:numPr>
        <w:shd w:val="clear" w:color="auto" w:fill="FFFFFF"/>
        <w:spacing w:before="100" w:beforeAutospacing="1" w:after="100" w:afterAutospacing="1"/>
        <w:jc w:val="both"/>
        <w:rPr>
          <w:rFonts w:ascii="Arial" w:eastAsia="Times New Roman" w:hAnsi="Arial" w:cs="Arial"/>
          <w:color w:val="414042"/>
          <w:sz w:val="22"/>
          <w:szCs w:val="22"/>
        </w:rPr>
      </w:pPr>
      <w:r>
        <w:rPr>
          <w:rFonts w:ascii="Arial" w:eastAsia="Times New Roman" w:hAnsi="Arial" w:cs="Arial"/>
          <w:color w:val="414042"/>
          <w:sz w:val="22"/>
          <w:szCs w:val="22"/>
        </w:rPr>
        <w:t xml:space="preserve">For the administration of employee hiring, performance reviews, administration of employee payroll, processing of employment benefit claims, and for the purposes of complying with all applicable </w:t>
      </w:r>
      <w:r w:rsidR="002C0D02">
        <w:rPr>
          <w:rFonts w:ascii="Arial" w:eastAsia="Times New Roman" w:hAnsi="Arial" w:cs="Arial"/>
          <w:color w:val="414042"/>
          <w:sz w:val="22"/>
          <w:szCs w:val="22"/>
        </w:rPr>
        <w:t xml:space="preserve">tax reporting, </w:t>
      </w:r>
      <w:r>
        <w:rPr>
          <w:rFonts w:ascii="Arial" w:eastAsia="Times New Roman" w:hAnsi="Arial" w:cs="Arial"/>
          <w:color w:val="414042"/>
          <w:sz w:val="22"/>
          <w:szCs w:val="22"/>
        </w:rPr>
        <w:t xml:space="preserve">labor and employment </w:t>
      </w:r>
      <w:r w:rsidR="0006026A">
        <w:rPr>
          <w:rFonts w:ascii="Arial" w:eastAsia="Times New Roman" w:hAnsi="Arial" w:cs="Arial"/>
          <w:color w:val="414042"/>
          <w:sz w:val="22"/>
          <w:szCs w:val="22"/>
        </w:rPr>
        <w:t>laws</w:t>
      </w:r>
      <w:r>
        <w:rPr>
          <w:rFonts w:ascii="Arial" w:eastAsia="Times New Roman" w:hAnsi="Arial" w:cs="Arial"/>
          <w:color w:val="414042"/>
          <w:sz w:val="22"/>
          <w:szCs w:val="22"/>
        </w:rPr>
        <w:t xml:space="preserve">. </w:t>
      </w:r>
    </w:p>
    <w:p w14:paraId="32DCC167" w14:textId="134FF1E6" w:rsidR="003F44E5" w:rsidRDefault="003F44E5" w:rsidP="004170AF">
      <w:pPr>
        <w:numPr>
          <w:ilvl w:val="0"/>
          <w:numId w:val="31"/>
        </w:numPr>
        <w:shd w:val="clear" w:color="auto" w:fill="FFFFFF"/>
        <w:spacing w:before="100" w:beforeAutospacing="1" w:after="100" w:afterAutospacing="1"/>
        <w:jc w:val="both"/>
        <w:rPr>
          <w:rFonts w:ascii="Arial" w:eastAsia="Times New Roman" w:hAnsi="Arial" w:cs="Arial"/>
          <w:color w:val="414042"/>
          <w:sz w:val="22"/>
          <w:szCs w:val="22"/>
        </w:rPr>
      </w:pPr>
      <w:r>
        <w:rPr>
          <w:rFonts w:ascii="Arial" w:eastAsia="Times New Roman" w:hAnsi="Arial" w:cs="Arial"/>
          <w:color w:val="414042"/>
          <w:sz w:val="22"/>
          <w:szCs w:val="22"/>
        </w:rPr>
        <w:t>To administer employee benefits.</w:t>
      </w:r>
    </w:p>
    <w:p w14:paraId="7CFFBAE0" w14:textId="547B9B6F" w:rsidR="0002635C" w:rsidRDefault="0002635C" w:rsidP="004170AF">
      <w:pPr>
        <w:numPr>
          <w:ilvl w:val="0"/>
          <w:numId w:val="31"/>
        </w:numPr>
        <w:shd w:val="clear" w:color="auto" w:fill="FFFFFF"/>
        <w:spacing w:before="100" w:beforeAutospacing="1" w:after="100" w:afterAutospacing="1"/>
        <w:jc w:val="both"/>
        <w:rPr>
          <w:rFonts w:ascii="Arial" w:eastAsia="Times New Roman" w:hAnsi="Arial" w:cs="Arial"/>
          <w:color w:val="414042"/>
          <w:sz w:val="22"/>
          <w:szCs w:val="22"/>
        </w:rPr>
      </w:pPr>
      <w:r>
        <w:rPr>
          <w:rFonts w:ascii="Arial" w:eastAsia="Times New Roman" w:hAnsi="Arial" w:cs="Arial"/>
          <w:color w:val="414042"/>
          <w:sz w:val="22"/>
          <w:szCs w:val="22"/>
        </w:rPr>
        <w:t>To be able to contact you for purposes related to your employment, potential employment, or other business relationship with us.</w:t>
      </w:r>
    </w:p>
    <w:p w14:paraId="2F7310FF" w14:textId="4D93DE38" w:rsidR="003A6E52" w:rsidRDefault="003A6E52" w:rsidP="003A6E52">
      <w:pPr>
        <w:numPr>
          <w:ilvl w:val="0"/>
          <w:numId w:val="31"/>
        </w:numPr>
        <w:shd w:val="clear" w:color="auto" w:fill="FFFFFF"/>
        <w:spacing w:before="100" w:beforeAutospacing="1" w:after="100" w:afterAutospacing="1"/>
        <w:jc w:val="both"/>
        <w:rPr>
          <w:rFonts w:ascii="Arial" w:eastAsia="Times New Roman" w:hAnsi="Arial" w:cs="Arial"/>
          <w:color w:val="414042"/>
          <w:sz w:val="22"/>
          <w:szCs w:val="22"/>
        </w:rPr>
      </w:pPr>
      <w:r w:rsidRPr="003A6E52">
        <w:rPr>
          <w:rFonts w:ascii="Arial" w:eastAsia="Times New Roman" w:hAnsi="Arial" w:cs="Arial"/>
          <w:color w:val="414042"/>
          <w:sz w:val="22"/>
          <w:szCs w:val="22"/>
        </w:rPr>
        <w:t>To help maintain the safety, security, and integrity of our systems, App or Website, services, databases and other technology assets, and business.</w:t>
      </w:r>
    </w:p>
    <w:p w14:paraId="3CC0EE86" w14:textId="7AC64C4E" w:rsidR="004B23B7" w:rsidRDefault="004B23B7" w:rsidP="003A6E52">
      <w:pPr>
        <w:numPr>
          <w:ilvl w:val="0"/>
          <w:numId w:val="31"/>
        </w:numPr>
        <w:shd w:val="clear" w:color="auto" w:fill="FFFFFF"/>
        <w:spacing w:before="100" w:beforeAutospacing="1" w:after="100" w:afterAutospacing="1"/>
        <w:jc w:val="both"/>
        <w:rPr>
          <w:rFonts w:ascii="Arial" w:eastAsia="Times New Roman" w:hAnsi="Arial" w:cs="Arial"/>
          <w:color w:val="414042"/>
          <w:sz w:val="22"/>
          <w:szCs w:val="22"/>
        </w:rPr>
      </w:pPr>
      <w:r>
        <w:rPr>
          <w:rFonts w:ascii="Arial" w:eastAsia="Times New Roman" w:hAnsi="Arial" w:cs="Arial"/>
          <w:color w:val="414042"/>
          <w:sz w:val="22"/>
          <w:szCs w:val="22"/>
        </w:rPr>
        <w:t>To provide standard employment reference checks, including titles held and dates of employment or further information as authorized by you.</w:t>
      </w:r>
    </w:p>
    <w:p w14:paraId="529D7DAB" w14:textId="77777777" w:rsidR="00727C68" w:rsidRPr="00727C68" w:rsidRDefault="00727C68" w:rsidP="004170AF">
      <w:pPr>
        <w:numPr>
          <w:ilvl w:val="0"/>
          <w:numId w:val="31"/>
        </w:numPr>
        <w:shd w:val="clear" w:color="auto" w:fill="FFFFFF"/>
        <w:spacing w:before="100" w:beforeAutospacing="1" w:after="100" w:afterAutospacing="1"/>
        <w:jc w:val="both"/>
        <w:rPr>
          <w:rFonts w:ascii="Arial" w:eastAsia="Times New Roman" w:hAnsi="Arial" w:cs="Arial"/>
          <w:color w:val="414042"/>
          <w:sz w:val="22"/>
          <w:szCs w:val="22"/>
        </w:rPr>
      </w:pPr>
      <w:r w:rsidRPr="00727C68">
        <w:rPr>
          <w:rFonts w:ascii="Arial" w:eastAsia="Times New Roman" w:hAnsi="Arial" w:cs="Arial"/>
          <w:color w:val="414042"/>
          <w:sz w:val="22"/>
          <w:szCs w:val="22"/>
        </w:rPr>
        <w:t>To respond to law enforcement requests and as required by applicable law, court order, or governmental regulations.</w:t>
      </w:r>
    </w:p>
    <w:p w14:paraId="7EEAFB02" w14:textId="14D076FC" w:rsidR="00727C68" w:rsidRDefault="00727C68" w:rsidP="004170AF">
      <w:pPr>
        <w:numPr>
          <w:ilvl w:val="0"/>
          <w:numId w:val="31"/>
        </w:numPr>
        <w:shd w:val="clear" w:color="auto" w:fill="FFFFFF"/>
        <w:spacing w:before="100" w:beforeAutospacing="1" w:after="100" w:afterAutospacing="1"/>
        <w:jc w:val="both"/>
        <w:rPr>
          <w:rFonts w:ascii="Arial" w:eastAsia="Times New Roman" w:hAnsi="Arial" w:cs="Arial"/>
          <w:color w:val="414042"/>
          <w:sz w:val="22"/>
          <w:szCs w:val="22"/>
        </w:rPr>
      </w:pPr>
      <w:r w:rsidRPr="00727C68">
        <w:rPr>
          <w:rFonts w:ascii="Arial" w:eastAsia="Times New Roman" w:hAnsi="Arial" w:cs="Arial"/>
          <w:color w:val="414042"/>
          <w:sz w:val="22"/>
          <w:szCs w:val="22"/>
        </w:rPr>
        <w:t>To evaluate or conduct a merger, divestiture, restructuring, reorganization, dissolution, or other sale or transfer of some or all of our assets, whether as a going concern or as part of bankruptcy, liquidation, or similar proceeding, in which personal information held by us is among the assets transferred.</w:t>
      </w:r>
    </w:p>
    <w:p w14:paraId="4FA52500" w14:textId="77777777" w:rsidR="00727C68" w:rsidRPr="00727C68" w:rsidRDefault="00727C68" w:rsidP="004170AF">
      <w:pPr>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rPr>
        <w:t>We will not collect additional categories of personal information or use the personal information we collected for materially different, unrelated, or incompatible purposes without providing you notice.</w:t>
      </w:r>
    </w:p>
    <w:p w14:paraId="0D894B5E" w14:textId="5A67A974" w:rsidR="00727C68" w:rsidRPr="00727C68" w:rsidRDefault="00BA2443" w:rsidP="004170AF">
      <w:pPr>
        <w:shd w:val="clear" w:color="auto" w:fill="FFFFFF"/>
        <w:spacing w:after="188"/>
        <w:jc w:val="both"/>
        <w:rPr>
          <w:rFonts w:ascii="Arial" w:eastAsia="Times New Roman" w:hAnsi="Arial" w:cs="Arial"/>
          <w:color w:val="414042"/>
          <w:sz w:val="22"/>
          <w:szCs w:val="22"/>
        </w:rPr>
      </w:pPr>
      <w:r>
        <w:rPr>
          <w:rFonts w:ascii="Arial" w:eastAsia="Times New Roman" w:hAnsi="Arial" w:cs="Arial"/>
          <w:color w:val="414042"/>
          <w:sz w:val="22"/>
          <w:szCs w:val="22"/>
          <w:u w:val="single"/>
        </w:rPr>
        <w:t>Disclosure of</w:t>
      </w:r>
      <w:r w:rsidR="00727C68" w:rsidRPr="00727C68">
        <w:rPr>
          <w:rFonts w:ascii="Arial" w:eastAsia="Times New Roman" w:hAnsi="Arial" w:cs="Arial"/>
          <w:color w:val="414042"/>
          <w:sz w:val="22"/>
          <w:szCs w:val="22"/>
          <w:u w:val="single"/>
        </w:rPr>
        <w:t xml:space="preserve"> Personal Information</w:t>
      </w:r>
    </w:p>
    <w:p w14:paraId="671D0ADF" w14:textId="77777777" w:rsidR="00727C68" w:rsidRPr="00727C68" w:rsidRDefault="00727C68" w:rsidP="004170AF">
      <w:pPr>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rPr>
        <w:t>We may disclose your personal information to a third party for a business purpose.  When we disclose personal information for a business purpose, we enter a contract that describes the purpose and requires the recipient to both keep that personal information confidential and not use it for any purpose except performing the contract.</w:t>
      </w:r>
    </w:p>
    <w:p w14:paraId="6036EFEA" w14:textId="68B07DA5" w:rsidR="00727C68" w:rsidRDefault="00727C68" w:rsidP="004170AF">
      <w:pPr>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rPr>
        <w:lastRenderedPageBreak/>
        <w:t>In the preceding twelve (12) months, we have disclosed the following categories of personal information for a business purpose:</w:t>
      </w:r>
    </w:p>
    <w:p w14:paraId="55D10BC4" w14:textId="43BE43A6" w:rsidR="003A6E52" w:rsidRDefault="003A6E52" w:rsidP="003A6E52">
      <w:pPr>
        <w:pStyle w:val="ListParagraph"/>
        <w:numPr>
          <w:ilvl w:val="0"/>
          <w:numId w:val="40"/>
        </w:numPr>
        <w:shd w:val="clear" w:color="auto" w:fill="FFFFFF"/>
        <w:spacing w:after="188"/>
        <w:jc w:val="both"/>
        <w:rPr>
          <w:rFonts w:ascii="Arial" w:eastAsia="Times New Roman" w:hAnsi="Arial" w:cs="Arial"/>
          <w:color w:val="414042"/>
          <w:sz w:val="22"/>
          <w:szCs w:val="22"/>
        </w:rPr>
      </w:pPr>
      <w:r>
        <w:rPr>
          <w:rFonts w:ascii="Arial" w:eastAsia="Times New Roman" w:hAnsi="Arial" w:cs="Arial"/>
          <w:color w:val="414042"/>
          <w:sz w:val="22"/>
          <w:szCs w:val="22"/>
        </w:rPr>
        <w:t>Category A: Identifiers</w:t>
      </w:r>
    </w:p>
    <w:p w14:paraId="7535FF3C" w14:textId="140DAAA4" w:rsidR="003A6E52" w:rsidRDefault="003A6E52" w:rsidP="003A6E52">
      <w:pPr>
        <w:pStyle w:val="ListParagraph"/>
        <w:numPr>
          <w:ilvl w:val="0"/>
          <w:numId w:val="40"/>
        </w:numPr>
        <w:shd w:val="clear" w:color="auto" w:fill="FFFFFF"/>
        <w:spacing w:after="188"/>
        <w:jc w:val="both"/>
        <w:rPr>
          <w:rFonts w:ascii="Arial" w:eastAsia="Times New Roman" w:hAnsi="Arial" w:cs="Arial"/>
          <w:color w:val="414042"/>
          <w:sz w:val="22"/>
          <w:szCs w:val="22"/>
        </w:rPr>
      </w:pPr>
      <w:r>
        <w:rPr>
          <w:rFonts w:ascii="Arial" w:eastAsia="Times New Roman" w:hAnsi="Arial" w:cs="Arial"/>
          <w:color w:val="414042"/>
          <w:sz w:val="22"/>
          <w:szCs w:val="22"/>
        </w:rPr>
        <w:t>Category B: Customer Records</w:t>
      </w:r>
    </w:p>
    <w:p w14:paraId="6B580874" w14:textId="20A70AE9" w:rsidR="003A6E52" w:rsidRPr="003A6E52" w:rsidRDefault="003A6E52" w:rsidP="003A6E52">
      <w:pPr>
        <w:pStyle w:val="ListParagraph"/>
        <w:numPr>
          <w:ilvl w:val="0"/>
          <w:numId w:val="40"/>
        </w:numPr>
        <w:shd w:val="clear" w:color="auto" w:fill="FFFFFF"/>
        <w:spacing w:after="188"/>
        <w:jc w:val="both"/>
        <w:rPr>
          <w:rFonts w:ascii="Arial" w:eastAsia="Times New Roman" w:hAnsi="Arial" w:cs="Arial"/>
          <w:color w:val="414042"/>
          <w:sz w:val="22"/>
          <w:szCs w:val="22"/>
        </w:rPr>
      </w:pPr>
      <w:r>
        <w:rPr>
          <w:rFonts w:ascii="Arial" w:eastAsia="Times New Roman" w:hAnsi="Arial" w:cs="Arial"/>
          <w:color w:val="414042"/>
          <w:sz w:val="22"/>
          <w:szCs w:val="22"/>
        </w:rPr>
        <w:t xml:space="preserve">Category C: Protected </w:t>
      </w:r>
      <w:r w:rsidR="00D41E96">
        <w:rPr>
          <w:rFonts w:ascii="Arial" w:eastAsia="Times New Roman" w:hAnsi="Arial" w:cs="Arial"/>
          <w:color w:val="414042"/>
          <w:sz w:val="22"/>
          <w:szCs w:val="22"/>
        </w:rPr>
        <w:t>Classifications</w:t>
      </w:r>
    </w:p>
    <w:p w14:paraId="074CCCD0" w14:textId="77777777" w:rsidR="00727C68" w:rsidRPr="00727C68" w:rsidRDefault="00727C68" w:rsidP="00BB010E">
      <w:pPr>
        <w:keepNext/>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rPr>
        <w:t>We disclose your personal information for a business purpose to the following categories of third parties:</w:t>
      </w:r>
    </w:p>
    <w:p w14:paraId="368DAC27" w14:textId="77777777" w:rsidR="003A6E52" w:rsidRDefault="003A6E52" w:rsidP="003A6E52">
      <w:pPr>
        <w:pStyle w:val="ListParagraph"/>
        <w:numPr>
          <w:ilvl w:val="0"/>
          <w:numId w:val="39"/>
        </w:numPr>
        <w:shd w:val="clear" w:color="auto" w:fill="FFFFFF"/>
        <w:spacing w:after="188"/>
        <w:jc w:val="both"/>
        <w:rPr>
          <w:rFonts w:ascii="Arial" w:eastAsia="Times New Roman" w:hAnsi="Arial" w:cs="Arial"/>
          <w:color w:val="414042"/>
          <w:sz w:val="22"/>
          <w:szCs w:val="22"/>
        </w:rPr>
      </w:pPr>
      <w:r>
        <w:rPr>
          <w:rFonts w:ascii="Arial" w:eastAsia="Times New Roman" w:hAnsi="Arial" w:cs="Arial"/>
          <w:color w:val="414042"/>
          <w:sz w:val="22"/>
          <w:szCs w:val="22"/>
        </w:rPr>
        <w:t>Service providers</w:t>
      </w:r>
    </w:p>
    <w:p w14:paraId="741235DF" w14:textId="77777777" w:rsidR="003A6E52" w:rsidRPr="003A6E52" w:rsidRDefault="003A6E52" w:rsidP="003A6E52">
      <w:pPr>
        <w:pStyle w:val="ListParagraph"/>
        <w:numPr>
          <w:ilvl w:val="0"/>
          <w:numId w:val="39"/>
        </w:numPr>
        <w:shd w:val="clear" w:color="auto" w:fill="FFFFFF"/>
        <w:spacing w:after="188"/>
        <w:jc w:val="both"/>
        <w:rPr>
          <w:rFonts w:ascii="Arial" w:eastAsia="Times New Roman" w:hAnsi="Arial" w:cs="Arial"/>
          <w:color w:val="414042"/>
          <w:sz w:val="22"/>
          <w:szCs w:val="22"/>
        </w:rPr>
      </w:pPr>
      <w:r w:rsidRPr="003A6E52">
        <w:rPr>
          <w:rFonts w:ascii="Arial" w:eastAsia="Times New Roman" w:hAnsi="Arial" w:cs="Arial"/>
          <w:color w:val="414042"/>
          <w:sz w:val="22"/>
          <w:szCs w:val="22"/>
        </w:rPr>
        <w:t>Third parties with whom you direct us to share your personal information</w:t>
      </w:r>
    </w:p>
    <w:p w14:paraId="2859F665" w14:textId="44E84183" w:rsidR="00727C68" w:rsidRDefault="003A6E52" w:rsidP="003A6E52">
      <w:pPr>
        <w:pStyle w:val="ListParagraph"/>
        <w:numPr>
          <w:ilvl w:val="0"/>
          <w:numId w:val="39"/>
        </w:numPr>
        <w:shd w:val="clear" w:color="auto" w:fill="FFFFFF"/>
        <w:spacing w:after="188"/>
        <w:jc w:val="both"/>
        <w:rPr>
          <w:rFonts w:ascii="Arial" w:eastAsia="Times New Roman" w:hAnsi="Arial" w:cs="Arial"/>
          <w:color w:val="414042"/>
          <w:sz w:val="22"/>
          <w:szCs w:val="22"/>
        </w:rPr>
      </w:pPr>
      <w:r w:rsidRPr="003A6E52">
        <w:rPr>
          <w:rFonts w:ascii="Arial" w:eastAsia="Times New Roman" w:hAnsi="Arial" w:cs="Arial"/>
          <w:color w:val="414042"/>
          <w:sz w:val="22"/>
          <w:szCs w:val="22"/>
        </w:rPr>
        <w:t>Other third parties such as consumer reporting agencies when we perform</w:t>
      </w:r>
      <w:r>
        <w:rPr>
          <w:rFonts w:ascii="Arial" w:eastAsia="Times New Roman" w:hAnsi="Arial" w:cs="Arial"/>
          <w:color w:val="414042"/>
          <w:sz w:val="22"/>
          <w:szCs w:val="22"/>
        </w:rPr>
        <w:t xml:space="preserve"> employee background screenings</w:t>
      </w:r>
    </w:p>
    <w:p w14:paraId="1D26211F" w14:textId="78BC0425" w:rsidR="003A6E52" w:rsidRPr="003A6E52" w:rsidRDefault="003A6E52" w:rsidP="003A6E52">
      <w:pPr>
        <w:pStyle w:val="ListParagraph"/>
        <w:numPr>
          <w:ilvl w:val="0"/>
          <w:numId w:val="39"/>
        </w:numPr>
        <w:shd w:val="clear" w:color="auto" w:fill="FFFFFF"/>
        <w:spacing w:after="188"/>
        <w:jc w:val="both"/>
        <w:rPr>
          <w:rFonts w:ascii="Arial" w:eastAsia="Times New Roman" w:hAnsi="Arial" w:cs="Arial"/>
          <w:color w:val="414042"/>
          <w:sz w:val="22"/>
          <w:szCs w:val="22"/>
        </w:rPr>
      </w:pPr>
      <w:r>
        <w:rPr>
          <w:rFonts w:ascii="Arial" w:eastAsia="Times New Roman" w:hAnsi="Arial" w:cs="Arial"/>
          <w:color w:val="414042"/>
          <w:sz w:val="22"/>
          <w:szCs w:val="22"/>
        </w:rPr>
        <w:t>Governmental agencies, such as tax agencies</w:t>
      </w:r>
    </w:p>
    <w:p w14:paraId="70693101" w14:textId="2096700D" w:rsidR="00BA2443" w:rsidRPr="00BA2443" w:rsidRDefault="00BA2443" w:rsidP="00C95E43">
      <w:pPr>
        <w:keepNext/>
        <w:shd w:val="clear" w:color="auto" w:fill="FFFFFF"/>
        <w:spacing w:after="188"/>
        <w:jc w:val="both"/>
        <w:rPr>
          <w:rFonts w:ascii="Arial" w:eastAsia="Times New Roman" w:hAnsi="Arial" w:cs="Arial"/>
          <w:color w:val="414042"/>
          <w:sz w:val="22"/>
          <w:szCs w:val="22"/>
          <w:u w:val="single"/>
        </w:rPr>
      </w:pPr>
      <w:r w:rsidRPr="00BA2443">
        <w:rPr>
          <w:rFonts w:ascii="Arial" w:eastAsia="Times New Roman" w:hAnsi="Arial" w:cs="Arial"/>
          <w:color w:val="414042"/>
          <w:sz w:val="22"/>
          <w:szCs w:val="22"/>
          <w:u w:val="single"/>
        </w:rPr>
        <w:t>Sale of Personal Information</w:t>
      </w:r>
    </w:p>
    <w:p w14:paraId="1E4E4853" w14:textId="46557884" w:rsidR="00727C68" w:rsidRPr="00727C68" w:rsidRDefault="00727C68" w:rsidP="004170AF">
      <w:pPr>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rPr>
        <w:t xml:space="preserve">In the preceding twelve (12) months, we </w:t>
      </w:r>
      <w:r w:rsidR="00BA2443">
        <w:rPr>
          <w:rFonts w:ascii="Arial" w:eastAsia="Times New Roman" w:hAnsi="Arial" w:cs="Arial"/>
          <w:color w:val="414042"/>
          <w:sz w:val="22"/>
          <w:szCs w:val="22"/>
        </w:rPr>
        <w:t>have not</w:t>
      </w:r>
      <w:r w:rsidRPr="00727C68">
        <w:rPr>
          <w:rFonts w:ascii="Arial" w:eastAsia="Times New Roman" w:hAnsi="Arial" w:cs="Arial"/>
          <w:color w:val="414042"/>
          <w:sz w:val="22"/>
          <w:szCs w:val="22"/>
        </w:rPr>
        <w:t xml:space="preserve"> sold any personal information.</w:t>
      </w:r>
    </w:p>
    <w:p w14:paraId="54E517AF" w14:textId="77777777" w:rsidR="00727C68" w:rsidRPr="00727C68" w:rsidRDefault="00727C68" w:rsidP="004170AF">
      <w:pPr>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u w:val="single"/>
        </w:rPr>
        <w:t>Changes to Our Privacy Notice</w:t>
      </w:r>
    </w:p>
    <w:p w14:paraId="73CA8A82" w14:textId="77777777" w:rsidR="00727C68" w:rsidRPr="00727C68" w:rsidRDefault="00727C68" w:rsidP="004170AF">
      <w:pPr>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rPr>
        <w:t>We reserve the right to amend this privacy notice at our discretion and at any time. When we make changes to this privacy notice, we will notify you by email or through a notice on our website homepage.</w:t>
      </w:r>
    </w:p>
    <w:p w14:paraId="3C3099AF" w14:textId="77777777" w:rsidR="00727C68" w:rsidRPr="00727C68" w:rsidRDefault="00727C68" w:rsidP="004170AF">
      <w:pPr>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u w:val="single"/>
        </w:rPr>
        <w:t>Contact Information</w:t>
      </w:r>
    </w:p>
    <w:p w14:paraId="2F849D2D" w14:textId="08ABF6A8" w:rsidR="00727C68" w:rsidRPr="00727C68" w:rsidRDefault="00727C68" w:rsidP="004170AF">
      <w:pPr>
        <w:shd w:val="clear" w:color="auto" w:fill="FFFFFF"/>
        <w:spacing w:after="188"/>
        <w:jc w:val="both"/>
        <w:rPr>
          <w:rFonts w:ascii="Arial" w:eastAsia="Times New Roman" w:hAnsi="Arial" w:cs="Arial"/>
          <w:color w:val="414042"/>
          <w:sz w:val="22"/>
          <w:szCs w:val="22"/>
        </w:rPr>
      </w:pPr>
      <w:r w:rsidRPr="00727C68">
        <w:rPr>
          <w:rFonts w:ascii="Arial" w:eastAsia="Times New Roman" w:hAnsi="Arial" w:cs="Arial"/>
          <w:color w:val="414042"/>
          <w:sz w:val="22"/>
          <w:szCs w:val="22"/>
        </w:rPr>
        <w:t>If you have any questions</w:t>
      </w:r>
      <w:r w:rsidR="00B93842" w:rsidRPr="004170AF">
        <w:rPr>
          <w:rFonts w:ascii="Arial" w:eastAsia="Times New Roman" w:hAnsi="Arial" w:cs="Arial"/>
          <w:color w:val="414042"/>
          <w:sz w:val="22"/>
          <w:szCs w:val="22"/>
        </w:rPr>
        <w:t xml:space="preserve"> or comments about this notice</w:t>
      </w:r>
      <w:r w:rsidR="00132974">
        <w:rPr>
          <w:rFonts w:ascii="Arial" w:eastAsia="Times New Roman" w:hAnsi="Arial" w:cs="Arial"/>
          <w:color w:val="414042"/>
          <w:sz w:val="22"/>
          <w:szCs w:val="22"/>
        </w:rPr>
        <w:t>,</w:t>
      </w:r>
      <w:r w:rsidRPr="00727C68">
        <w:rPr>
          <w:rFonts w:ascii="Arial" w:eastAsia="Times New Roman" w:hAnsi="Arial" w:cs="Arial"/>
          <w:color w:val="414042"/>
          <w:sz w:val="22"/>
          <w:szCs w:val="22"/>
        </w:rPr>
        <w:t xml:space="preserve"> the ways in which we collect and use your personal information, your choices and rights regarding such use, or wish to exercise your rights under California law, please do not hesitate to contact us at:</w:t>
      </w:r>
    </w:p>
    <w:p w14:paraId="22515C78" w14:textId="77777777" w:rsidR="00B25F8A" w:rsidRDefault="00B25F8A" w:rsidP="00727C68">
      <w:pPr>
        <w:rPr>
          <w:rFonts w:ascii="Arial" w:hAnsi="Arial" w:cs="Arial"/>
          <w:sz w:val="22"/>
          <w:szCs w:val="22"/>
        </w:rPr>
      </w:pPr>
    </w:p>
    <w:p w14:paraId="25DFBDDD" w14:textId="77777777" w:rsidR="00B25F8A" w:rsidRDefault="00B25F8A" w:rsidP="00727C68">
      <w:pPr>
        <w:rPr>
          <w:rFonts w:ascii="Arial" w:hAnsi="Arial" w:cs="Arial"/>
          <w:sz w:val="22"/>
          <w:szCs w:val="22"/>
        </w:rPr>
      </w:pPr>
      <w:r>
        <w:rPr>
          <w:rFonts w:ascii="Arial" w:hAnsi="Arial" w:cs="Arial"/>
          <w:sz w:val="22"/>
          <w:szCs w:val="22"/>
        </w:rPr>
        <w:t>Attn: Steve Weiner</w:t>
      </w:r>
    </w:p>
    <w:p w14:paraId="0D8E8F95" w14:textId="6A66931D" w:rsidR="00727C68" w:rsidRPr="004170AF" w:rsidRDefault="00E3596F" w:rsidP="00727C68">
      <w:pPr>
        <w:rPr>
          <w:rFonts w:ascii="Arial" w:hAnsi="Arial" w:cs="Arial"/>
          <w:sz w:val="22"/>
          <w:szCs w:val="22"/>
        </w:rPr>
      </w:pPr>
      <w:r w:rsidRPr="00E3596F">
        <w:rPr>
          <w:rFonts w:ascii="Arial" w:hAnsi="Arial" w:cs="Arial"/>
          <w:sz w:val="22"/>
          <w:szCs w:val="22"/>
        </w:rPr>
        <w:t xml:space="preserve">Phone: </w:t>
      </w:r>
      <w:r w:rsidR="00B25F8A">
        <w:rPr>
          <w:rFonts w:ascii="Arial" w:hAnsi="Arial" w:cs="Arial"/>
          <w:sz w:val="22"/>
          <w:szCs w:val="22"/>
        </w:rPr>
        <w:t>773.281.2880</w:t>
      </w:r>
      <w:r w:rsidR="004042C2" w:rsidRPr="00E3596F" w:rsidDel="004042C2">
        <w:rPr>
          <w:rFonts w:ascii="Arial" w:hAnsi="Arial" w:cs="Arial"/>
          <w:sz w:val="22"/>
          <w:szCs w:val="22"/>
        </w:rPr>
        <w:t xml:space="preserve"> </w:t>
      </w:r>
      <w:r w:rsidR="00727C68" w:rsidRPr="00E3596F">
        <w:rPr>
          <w:rFonts w:ascii="Arial" w:hAnsi="Arial" w:cs="Arial"/>
          <w:sz w:val="22"/>
          <w:szCs w:val="22"/>
        </w:rPr>
        <w:br/>
      </w:r>
      <w:r w:rsidR="004C75B6" w:rsidRPr="00E3596F">
        <w:rPr>
          <w:rFonts w:ascii="Arial" w:hAnsi="Arial" w:cs="Arial"/>
          <w:sz w:val="22"/>
          <w:szCs w:val="22"/>
        </w:rPr>
        <w:t xml:space="preserve">Email:  </w:t>
      </w:r>
      <w:r w:rsidR="00B25F8A">
        <w:rPr>
          <w:rFonts w:ascii="Arial" w:hAnsi="Arial" w:cs="Arial"/>
          <w:sz w:val="22"/>
          <w:szCs w:val="22"/>
        </w:rPr>
        <w:t>sweiner@ascenttalent.com</w:t>
      </w:r>
      <w:hyperlink r:id="rId8" w:history="1">
        <w:r w:rsidR="00727C68" w:rsidRPr="003F54B8">
          <w:rPr>
            <w:rStyle w:val="Hyperlink"/>
            <w:rFonts w:ascii="Arial" w:hAnsi="Arial" w:cs="Arial"/>
            <w:sz w:val="22"/>
            <w:szCs w:val="22"/>
            <w:highlight w:val="yellow"/>
          </w:rPr>
          <w:br/>
        </w:r>
      </w:hyperlink>
    </w:p>
    <w:p w14:paraId="3126FE81" w14:textId="77777777" w:rsidR="005A0FD4" w:rsidRDefault="005A0FD4" w:rsidP="00B90942"/>
    <w:sectPr w:rsidR="005A0FD4" w:rsidSect="006C661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7E549" w14:textId="77777777" w:rsidR="006B6CD1" w:rsidRDefault="006B6CD1" w:rsidP="006C661D">
      <w:r>
        <w:separator/>
      </w:r>
    </w:p>
  </w:endnote>
  <w:endnote w:type="continuationSeparator" w:id="0">
    <w:p w14:paraId="64EC052D" w14:textId="77777777" w:rsidR="006B6CD1" w:rsidRDefault="006B6CD1" w:rsidP="006C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D3D8" w14:textId="77777777" w:rsidR="00B93842" w:rsidRDefault="00B9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587D" w14:textId="77777777" w:rsidR="00B93842" w:rsidRDefault="00B9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475F" w14:textId="77777777" w:rsidR="00B93842" w:rsidRDefault="00B9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83A92" w14:textId="77777777" w:rsidR="006B6CD1" w:rsidRDefault="006B6CD1" w:rsidP="006C661D">
      <w:r>
        <w:separator/>
      </w:r>
    </w:p>
  </w:footnote>
  <w:footnote w:type="continuationSeparator" w:id="0">
    <w:p w14:paraId="50FD3BC4" w14:textId="77777777" w:rsidR="006B6CD1" w:rsidRDefault="006B6CD1" w:rsidP="006C6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66BD" w14:textId="77777777" w:rsidR="00B93842" w:rsidRDefault="00B9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7F3D" w14:textId="77777777" w:rsidR="00B93842" w:rsidRDefault="00B93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0DD2" w14:textId="77777777" w:rsidR="00B93842" w:rsidRDefault="00B93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65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E26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B41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C22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45A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12C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9EDB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8C38C0"/>
    <w:lvl w:ilvl="0">
      <w:start w:val="1"/>
      <w:numFmt w:val="decimal"/>
      <w:pStyle w:val="ListNumber"/>
      <w:lvlText w:val="%1."/>
      <w:lvlJc w:val="left"/>
      <w:pPr>
        <w:tabs>
          <w:tab w:val="num" w:pos="1800"/>
        </w:tabs>
        <w:ind w:left="1800" w:hanging="360"/>
      </w:pPr>
      <w:rPr>
        <w:rFonts w:hint="default"/>
      </w:rPr>
    </w:lvl>
  </w:abstractNum>
  <w:abstractNum w:abstractNumId="9" w15:restartNumberingAfterBreak="0">
    <w:nsid w:val="FFFFFF89"/>
    <w:multiLevelType w:val="singleLevel"/>
    <w:tmpl w:val="FE94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3CA9"/>
    <w:multiLevelType w:val="multilevel"/>
    <w:tmpl w:val="BC7C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990A48"/>
    <w:multiLevelType w:val="multilevel"/>
    <w:tmpl w:val="C1241D70"/>
    <w:styleLink w:val="NoNumberHeadingOne"/>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2" w15:restartNumberingAfterBreak="0">
    <w:nsid w:val="055A090D"/>
    <w:multiLevelType w:val="multilevel"/>
    <w:tmpl w:val="AF38A7EE"/>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3" w15:restartNumberingAfterBreak="0">
    <w:nsid w:val="05D0280C"/>
    <w:multiLevelType w:val="multilevel"/>
    <w:tmpl w:val="86D039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157A73"/>
    <w:multiLevelType w:val="multilevel"/>
    <w:tmpl w:val="DBE2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B6363C"/>
    <w:multiLevelType w:val="hybridMultilevel"/>
    <w:tmpl w:val="8A324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0152D8"/>
    <w:multiLevelType w:val="multilevel"/>
    <w:tmpl w:val="CFF69F70"/>
    <w:styleLink w:val="EBGPoint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2090C7E"/>
    <w:multiLevelType w:val="multilevel"/>
    <w:tmpl w:val="DF88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746D10"/>
    <w:multiLevelType w:val="multilevel"/>
    <w:tmpl w:val="9D044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EE62DB"/>
    <w:multiLevelType w:val="multilevel"/>
    <w:tmpl w:val="86D039B2"/>
    <w:styleLink w:val="EBGNumbered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ED0E20"/>
    <w:multiLevelType w:val="multilevel"/>
    <w:tmpl w:val="CAA2293E"/>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1" w15:restartNumberingAfterBreak="0">
    <w:nsid w:val="234D7A6B"/>
    <w:multiLevelType w:val="multilevel"/>
    <w:tmpl w:val="5FA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DD572E"/>
    <w:multiLevelType w:val="hybridMultilevel"/>
    <w:tmpl w:val="B4E66696"/>
    <w:lvl w:ilvl="0" w:tplc="42D2E902">
      <w:start w:val="1"/>
      <w:numFmt w:val="bullet"/>
      <w:pStyle w:val="ListBulletIndented"/>
      <w:lvlText w:val=""/>
      <w:lvlJc w:val="left"/>
      <w:pPr>
        <w:tabs>
          <w:tab w:val="num" w:pos="36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D344A4"/>
    <w:multiLevelType w:val="multilevel"/>
    <w:tmpl w:val="CAA2293E"/>
    <w:styleLink w:val="EBGPointI-Brief"/>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4" w15:restartNumberingAfterBreak="0">
    <w:nsid w:val="2AB23B35"/>
    <w:multiLevelType w:val="hybridMultilevel"/>
    <w:tmpl w:val="5DFA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94299C"/>
    <w:multiLevelType w:val="multilevel"/>
    <w:tmpl w:val="AF38A7EE"/>
    <w:styleLink w:val="EBGThreeLevelNumbering"/>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26" w15:restartNumberingAfterBreak="0">
    <w:nsid w:val="3B1E2ACC"/>
    <w:multiLevelType w:val="multilevel"/>
    <w:tmpl w:val="C7EC535C"/>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7" w15:restartNumberingAfterBreak="0">
    <w:nsid w:val="3B85143B"/>
    <w:multiLevelType w:val="multilevel"/>
    <w:tmpl w:val="B1C0C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944094"/>
    <w:multiLevelType w:val="multilevel"/>
    <w:tmpl w:val="7BA86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BC29C5"/>
    <w:multiLevelType w:val="hybridMultilevel"/>
    <w:tmpl w:val="2A686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A80189"/>
    <w:multiLevelType w:val="hybridMultilevel"/>
    <w:tmpl w:val="35A6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226CDA"/>
    <w:multiLevelType w:val="multilevel"/>
    <w:tmpl w:val="DBCE24B2"/>
    <w:styleLink w:val="EBGTwoLevelNumbering"/>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32" w15:restartNumberingAfterBreak="0">
    <w:nsid w:val="6E893F77"/>
    <w:multiLevelType w:val="multilevel"/>
    <w:tmpl w:val="DBCE24B2"/>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33" w15:restartNumberingAfterBreak="0">
    <w:nsid w:val="70A8308B"/>
    <w:multiLevelType w:val="multilevel"/>
    <w:tmpl w:val="F34C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B20755"/>
    <w:multiLevelType w:val="multilevel"/>
    <w:tmpl w:val="C1241D70"/>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35" w15:restartNumberingAfterBreak="0">
    <w:nsid w:val="7E5F5DE7"/>
    <w:multiLevelType w:val="multilevel"/>
    <w:tmpl w:val="CFF69F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CA4827"/>
    <w:multiLevelType w:val="multilevel"/>
    <w:tmpl w:val="8E7E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3"/>
  </w:num>
  <w:num w:numId="3">
    <w:abstractNumId w:val="32"/>
  </w:num>
  <w:num w:numId="4">
    <w:abstractNumId w:val="12"/>
  </w:num>
  <w:num w:numId="5">
    <w:abstractNumId w:val="35"/>
  </w:num>
  <w:num w:numId="6">
    <w:abstractNumId w:val="20"/>
  </w:num>
  <w:num w:numId="7">
    <w:abstractNumId w:val="22"/>
  </w:num>
  <w:num w:numId="8">
    <w:abstractNumId w:val="8"/>
  </w:num>
  <w:num w:numId="9">
    <w:abstractNumId w:val="8"/>
  </w:num>
  <w:num w:numId="10">
    <w:abstractNumId w:val="26"/>
  </w:num>
  <w:num w:numId="11">
    <w:abstractNumId w:val="22"/>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23"/>
  </w:num>
  <w:num w:numId="23">
    <w:abstractNumId w:val="16"/>
  </w:num>
  <w:num w:numId="24">
    <w:abstractNumId w:val="25"/>
  </w:num>
  <w:num w:numId="25">
    <w:abstractNumId w:val="31"/>
  </w:num>
  <w:num w:numId="26">
    <w:abstractNumId w:val="22"/>
  </w:num>
  <w:num w:numId="27">
    <w:abstractNumId w:val="8"/>
  </w:num>
  <w:num w:numId="28">
    <w:abstractNumId w:val="11"/>
  </w:num>
  <w:num w:numId="29">
    <w:abstractNumId w:val="27"/>
  </w:num>
  <w:num w:numId="30">
    <w:abstractNumId w:val="17"/>
  </w:num>
  <w:num w:numId="31">
    <w:abstractNumId w:val="36"/>
  </w:num>
  <w:num w:numId="32">
    <w:abstractNumId w:val="21"/>
  </w:num>
  <w:num w:numId="33">
    <w:abstractNumId w:val="18"/>
  </w:num>
  <w:num w:numId="34">
    <w:abstractNumId w:val="28"/>
  </w:num>
  <w:num w:numId="35">
    <w:abstractNumId w:val="14"/>
  </w:num>
  <w:num w:numId="36">
    <w:abstractNumId w:val="33"/>
  </w:num>
  <w:num w:numId="37">
    <w:abstractNumId w:val="10"/>
  </w:num>
  <w:num w:numId="38">
    <w:abstractNumId w:val="15"/>
  </w:num>
  <w:num w:numId="39">
    <w:abstractNumId w:val="30"/>
  </w:num>
  <w:num w:numId="40">
    <w:abstractNumId w:val="29"/>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68"/>
    <w:rsid w:val="00000D4E"/>
    <w:rsid w:val="00021307"/>
    <w:rsid w:val="0002635C"/>
    <w:rsid w:val="000336E4"/>
    <w:rsid w:val="00034ABF"/>
    <w:rsid w:val="000455D3"/>
    <w:rsid w:val="00053BE0"/>
    <w:rsid w:val="00057623"/>
    <w:rsid w:val="0006026A"/>
    <w:rsid w:val="00080CE4"/>
    <w:rsid w:val="00086C08"/>
    <w:rsid w:val="000B6ADF"/>
    <w:rsid w:val="000C63DD"/>
    <w:rsid w:val="000C66EF"/>
    <w:rsid w:val="000D0F28"/>
    <w:rsid w:val="000E2B65"/>
    <w:rsid w:val="000E56D3"/>
    <w:rsid w:val="000F1F9E"/>
    <w:rsid w:val="00101C2F"/>
    <w:rsid w:val="00103BE4"/>
    <w:rsid w:val="001072E2"/>
    <w:rsid w:val="00132974"/>
    <w:rsid w:val="00141685"/>
    <w:rsid w:val="00150CC1"/>
    <w:rsid w:val="00154096"/>
    <w:rsid w:val="0017422B"/>
    <w:rsid w:val="001A5E4D"/>
    <w:rsid w:val="001C09B2"/>
    <w:rsid w:val="001C0A3C"/>
    <w:rsid w:val="001C1B34"/>
    <w:rsid w:val="001E5793"/>
    <w:rsid w:val="001F6707"/>
    <w:rsid w:val="00211291"/>
    <w:rsid w:val="0022451D"/>
    <w:rsid w:val="00224A69"/>
    <w:rsid w:val="0023114F"/>
    <w:rsid w:val="00231CC6"/>
    <w:rsid w:val="0023214E"/>
    <w:rsid w:val="00253EBE"/>
    <w:rsid w:val="00271AD4"/>
    <w:rsid w:val="00275E0F"/>
    <w:rsid w:val="002A0FFF"/>
    <w:rsid w:val="002A5E1F"/>
    <w:rsid w:val="002C0D02"/>
    <w:rsid w:val="002C4AA3"/>
    <w:rsid w:val="002E3F52"/>
    <w:rsid w:val="002E4629"/>
    <w:rsid w:val="002E6BEF"/>
    <w:rsid w:val="00304206"/>
    <w:rsid w:val="00311E1C"/>
    <w:rsid w:val="003304BA"/>
    <w:rsid w:val="00340E4F"/>
    <w:rsid w:val="00341F5E"/>
    <w:rsid w:val="00351988"/>
    <w:rsid w:val="0035278C"/>
    <w:rsid w:val="00372F19"/>
    <w:rsid w:val="00385F54"/>
    <w:rsid w:val="00390E94"/>
    <w:rsid w:val="003A11A9"/>
    <w:rsid w:val="003A3EC7"/>
    <w:rsid w:val="003A5C1C"/>
    <w:rsid w:val="003A5DBC"/>
    <w:rsid w:val="003A6E52"/>
    <w:rsid w:val="003B4392"/>
    <w:rsid w:val="003B663B"/>
    <w:rsid w:val="003D0FC7"/>
    <w:rsid w:val="003D3D16"/>
    <w:rsid w:val="003D5969"/>
    <w:rsid w:val="003D69E3"/>
    <w:rsid w:val="003E23AC"/>
    <w:rsid w:val="003E2BB7"/>
    <w:rsid w:val="003F44E5"/>
    <w:rsid w:val="003F54B8"/>
    <w:rsid w:val="004042C2"/>
    <w:rsid w:val="004170AF"/>
    <w:rsid w:val="00453BEB"/>
    <w:rsid w:val="00453D85"/>
    <w:rsid w:val="0046646C"/>
    <w:rsid w:val="00474E6C"/>
    <w:rsid w:val="00477387"/>
    <w:rsid w:val="004B23B7"/>
    <w:rsid w:val="004C6D73"/>
    <w:rsid w:val="004C75B6"/>
    <w:rsid w:val="004E12DE"/>
    <w:rsid w:val="004E2FD0"/>
    <w:rsid w:val="004E4A18"/>
    <w:rsid w:val="005052AD"/>
    <w:rsid w:val="00506027"/>
    <w:rsid w:val="00510C91"/>
    <w:rsid w:val="0052454D"/>
    <w:rsid w:val="00536333"/>
    <w:rsid w:val="00542251"/>
    <w:rsid w:val="00543438"/>
    <w:rsid w:val="005565FA"/>
    <w:rsid w:val="00557B63"/>
    <w:rsid w:val="00597699"/>
    <w:rsid w:val="005A0B96"/>
    <w:rsid w:val="005A0FD4"/>
    <w:rsid w:val="005A1A02"/>
    <w:rsid w:val="005A52B0"/>
    <w:rsid w:val="005A597C"/>
    <w:rsid w:val="005A7A8F"/>
    <w:rsid w:val="005C2FD1"/>
    <w:rsid w:val="005C640E"/>
    <w:rsid w:val="005D0D6A"/>
    <w:rsid w:val="005E1BEE"/>
    <w:rsid w:val="005F4AC5"/>
    <w:rsid w:val="005F666B"/>
    <w:rsid w:val="0060130E"/>
    <w:rsid w:val="00602EB3"/>
    <w:rsid w:val="006272B2"/>
    <w:rsid w:val="00653CFB"/>
    <w:rsid w:val="00670DD3"/>
    <w:rsid w:val="00680BB3"/>
    <w:rsid w:val="006857AE"/>
    <w:rsid w:val="006B6CD1"/>
    <w:rsid w:val="006C4B70"/>
    <w:rsid w:val="006C661D"/>
    <w:rsid w:val="006D3C01"/>
    <w:rsid w:val="006E1AFA"/>
    <w:rsid w:val="00707BAA"/>
    <w:rsid w:val="00710A88"/>
    <w:rsid w:val="00727C68"/>
    <w:rsid w:val="00751299"/>
    <w:rsid w:val="00763A2D"/>
    <w:rsid w:val="00771694"/>
    <w:rsid w:val="00771D04"/>
    <w:rsid w:val="00774784"/>
    <w:rsid w:val="00777103"/>
    <w:rsid w:val="007916B3"/>
    <w:rsid w:val="00796A46"/>
    <w:rsid w:val="007A0D70"/>
    <w:rsid w:val="007A7466"/>
    <w:rsid w:val="007D1720"/>
    <w:rsid w:val="007D272A"/>
    <w:rsid w:val="007F2BA4"/>
    <w:rsid w:val="007F2E9A"/>
    <w:rsid w:val="00813F40"/>
    <w:rsid w:val="0081425B"/>
    <w:rsid w:val="008147D3"/>
    <w:rsid w:val="0084799D"/>
    <w:rsid w:val="00855ECA"/>
    <w:rsid w:val="008574BF"/>
    <w:rsid w:val="00864ABB"/>
    <w:rsid w:val="00870339"/>
    <w:rsid w:val="00873A35"/>
    <w:rsid w:val="00875D53"/>
    <w:rsid w:val="008903E1"/>
    <w:rsid w:val="008A5DFE"/>
    <w:rsid w:val="008B1E65"/>
    <w:rsid w:val="008B3A5B"/>
    <w:rsid w:val="008C145A"/>
    <w:rsid w:val="008C2C46"/>
    <w:rsid w:val="008C3B01"/>
    <w:rsid w:val="008F1C08"/>
    <w:rsid w:val="008F5E6E"/>
    <w:rsid w:val="00905E0F"/>
    <w:rsid w:val="00913CFB"/>
    <w:rsid w:val="00957AEB"/>
    <w:rsid w:val="009729D6"/>
    <w:rsid w:val="00983C25"/>
    <w:rsid w:val="0099211F"/>
    <w:rsid w:val="00995A53"/>
    <w:rsid w:val="00996157"/>
    <w:rsid w:val="009973AF"/>
    <w:rsid w:val="009A64DE"/>
    <w:rsid w:val="009B11EA"/>
    <w:rsid w:val="009C0818"/>
    <w:rsid w:val="009C1AA3"/>
    <w:rsid w:val="009C5443"/>
    <w:rsid w:val="009C54CA"/>
    <w:rsid w:val="009E627D"/>
    <w:rsid w:val="00A009B0"/>
    <w:rsid w:val="00A0127D"/>
    <w:rsid w:val="00A056DF"/>
    <w:rsid w:val="00A233A7"/>
    <w:rsid w:val="00A2558D"/>
    <w:rsid w:val="00A4031F"/>
    <w:rsid w:val="00A43DF9"/>
    <w:rsid w:val="00A502FB"/>
    <w:rsid w:val="00A50B65"/>
    <w:rsid w:val="00A51D5A"/>
    <w:rsid w:val="00A55316"/>
    <w:rsid w:val="00A84DA0"/>
    <w:rsid w:val="00A94652"/>
    <w:rsid w:val="00AA329A"/>
    <w:rsid w:val="00AB445A"/>
    <w:rsid w:val="00AC4E1C"/>
    <w:rsid w:val="00AC58F2"/>
    <w:rsid w:val="00AD13C3"/>
    <w:rsid w:val="00AD2A88"/>
    <w:rsid w:val="00AF6F18"/>
    <w:rsid w:val="00B1410D"/>
    <w:rsid w:val="00B14603"/>
    <w:rsid w:val="00B25F8A"/>
    <w:rsid w:val="00B571C8"/>
    <w:rsid w:val="00B61BB9"/>
    <w:rsid w:val="00B71265"/>
    <w:rsid w:val="00B76086"/>
    <w:rsid w:val="00B76591"/>
    <w:rsid w:val="00B829A2"/>
    <w:rsid w:val="00B84593"/>
    <w:rsid w:val="00B90942"/>
    <w:rsid w:val="00B93842"/>
    <w:rsid w:val="00BA0268"/>
    <w:rsid w:val="00BA2443"/>
    <w:rsid w:val="00BB010E"/>
    <w:rsid w:val="00BB57E5"/>
    <w:rsid w:val="00BC0457"/>
    <w:rsid w:val="00BC1EB1"/>
    <w:rsid w:val="00BC5AC4"/>
    <w:rsid w:val="00BD04E6"/>
    <w:rsid w:val="00BD53A9"/>
    <w:rsid w:val="00BE1B11"/>
    <w:rsid w:val="00BF36F8"/>
    <w:rsid w:val="00C07BBC"/>
    <w:rsid w:val="00C17A5F"/>
    <w:rsid w:val="00C3464D"/>
    <w:rsid w:val="00C400CC"/>
    <w:rsid w:val="00C411F0"/>
    <w:rsid w:val="00C422B8"/>
    <w:rsid w:val="00C6636E"/>
    <w:rsid w:val="00C6739E"/>
    <w:rsid w:val="00C91F0B"/>
    <w:rsid w:val="00C93AE1"/>
    <w:rsid w:val="00C95E43"/>
    <w:rsid w:val="00CA02A0"/>
    <w:rsid w:val="00CA5C3C"/>
    <w:rsid w:val="00CE235F"/>
    <w:rsid w:val="00CF151F"/>
    <w:rsid w:val="00D13500"/>
    <w:rsid w:val="00D315A4"/>
    <w:rsid w:val="00D32B10"/>
    <w:rsid w:val="00D41E96"/>
    <w:rsid w:val="00D42285"/>
    <w:rsid w:val="00D462A4"/>
    <w:rsid w:val="00D530C5"/>
    <w:rsid w:val="00D72F3F"/>
    <w:rsid w:val="00D81BF2"/>
    <w:rsid w:val="00D8712F"/>
    <w:rsid w:val="00DA4285"/>
    <w:rsid w:val="00DD1177"/>
    <w:rsid w:val="00DE08EE"/>
    <w:rsid w:val="00DE4351"/>
    <w:rsid w:val="00DF0C07"/>
    <w:rsid w:val="00E05D90"/>
    <w:rsid w:val="00E100DD"/>
    <w:rsid w:val="00E10854"/>
    <w:rsid w:val="00E3596F"/>
    <w:rsid w:val="00E557BB"/>
    <w:rsid w:val="00E57993"/>
    <w:rsid w:val="00E82F45"/>
    <w:rsid w:val="00E85F1F"/>
    <w:rsid w:val="00E93A4A"/>
    <w:rsid w:val="00EA2014"/>
    <w:rsid w:val="00EB54EE"/>
    <w:rsid w:val="00ED12F3"/>
    <w:rsid w:val="00ED7EA1"/>
    <w:rsid w:val="00EF2D58"/>
    <w:rsid w:val="00EF35E2"/>
    <w:rsid w:val="00F00A3C"/>
    <w:rsid w:val="00F0671F"/>
    <w:rsid w:val="00F11509"/>
    <w:rsid w:val="00F128B4"/>
    <w:rsid w:val="00F13FC6"/>
    <w:rsid w:val="00F16A73"/>
    <w:rsid w:val="00F177D8"/>
    <w:rsid w:val="00F20299"/>
    <w:rsid w:val="00F24776"/>
    <w:rsid w:val="00F258D4"/>
    <w:rsid w:val="00F4786A"/>
    <w:rsid w:val="00F54318"/>
    <w:rsid w:val="00F55880"/>
    <w:rsid w:val="00F64BDA"/>
    <w:rsid w:val="00F67819"/>
    <w:rsid w:val="00F72D6F"/>
    <w:rsid w:val="00F77F29"/>
    <w:rsid w:val="00F815C6"/>
    <w:rsid w:val="00F91616"/>
    <w:rsid w:val="00FA3F84"/>
    <w:rsid w:val="00FC1DA1"/>
    <w:rsid w:val="00FC3409"/>
    <w:rsid w:val="00FC56DE"/>
    <w:rsid w:val="00FE437B"/>
    <w:rsid w:val="00FE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A3D1"/>
  <w15:chartTrackingRefBased/>
  <w15:docId w15:val="{FFF47D2B-067E-4722-AEC2-43B0B699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39" w:unhideWhenUsed="1"/>
    <w:lsdException w:name="footer" w:semiHidden="1" w:uiPriority="39" w:unhideWhenUsed="1"/>
    <w:lsdException w:name="index heading" w:semiHidden="1" w:uiPriority="99" w:unhideWhenUsed="1"/>
    <w:lsdException w:name="caption" w:semiHidden="1" w:uiPriority="9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28"/>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 w:qFormat="1"/>
    <w:lsdException w:name="Closing" w:semiHidden="1" w:uiPriority="99" w:unhideWhenUsed="1"/>
    <w:lsdException w:name="Signature" w:locked="1"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semiHidden="1" w:unhideWhenUsed="1"/>
    <w:lsdException w:name="Date" w:semiHidden="1" w:uiPriority="99" w:unhideWhenUsed="1"/>
    <w:lsdException w:name="Body Text First Indent" w:locked="1" w:semiHidden="1" w:uiPriority="99" w:unhideWhenUsed="1"/>
    <w:lsdException w:name="Body Text First Indent 2" w:locked="1" w:semiHidden="1" w:uiPriority="99"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semiHidden="1" w:uiPriority="99" w:unhideWhenUsed="1"/>
    <w:lsdException w:name="Body Text Indent 3" w:semiHidden="1" w:uiPriority="99" w:unhideWhenUsed="1"/>
    <w:lsdException w:name="Block Text" w:semiHidden="1" w:uiPriority="26" w:unhideWhenUsed="1" w:qFormat="1"/>
    <w:lsdException w:name="Hyperlink" w:semiHidden="1" w:uiPriority="99" w:unhideWhenUsed="1"/>
    <w:lsdException w:name="FollowedHyperlink" w:semiHidden="1" w:uiPriority="99" w:unhideWhenUsed="1"/>
    <w:lsdException w:name="Strong" w:locked="1" w:semiHidden="1" w:unhideWhenUsed="1" w:qFormat="1"/>
    <w:lsdException w:name="Emphasis" w:locked="1" w:semiHidden="1" w:uiPriority="99"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nhideWhenUsed="1"/>
    <w:lsdException w:name="No Spacing" w:uiPriority="99"/>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99" w:qFormat="1"/>
    <w:lsdException w:name="Quote" w:uiPriority="99" w:qFormat="1"/>
    <w:lsdException w:name="Intense Quote"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uiPriority="99"/>
    <w:lsdException w:name="Intense Emphasis" w:semiHidden="1" w:uiPriority="99" w:unhideWhenUsed="1"/>
    <w:lsdException w:name="Subtle Reference" w:uiPriority="99"/>
    <w:lsdException w:name="Intense Reference" w:uiPriority="99"/>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4E12DE"/>
    <w:pPr>
      <w:spacing w:after="0"/>
    </w:pPr>
  </w:style>
  <w:style w:type="paragraph" w:styleId="Heading1">
    <w:name w:val="heading 1"/>
    <w:basedOn w:val="Normal"/>
    <w:link w:val="Heading1Char"/>
    <w:uiPriority w:val="9"/>
    <w:qFormat/>
    <w:rsid w:val="00372F19"/>
    <w:pPr>
      <w:outlineLvl w:val="0"/>
    </w:pPr>
    <w:rPr>
      <w:rFonts w:eastAsiaTheme="majorEastAsia" w:cstheme="majorBidi"/>
      <w:bCs/>
      <w:szCs w:val="28"/>
    </w:rPr>
  </w:style>
  <w:style w:type="paragraph" w:styleId="Heading2">
    <w:name w:val="heading 2"/>
    <w:basedOn w:val="Normal"/>
    <w:link w:val="Heading2Char"/>
    <w:uiPriority w:val="9"/>
    <w:qFormat/>
    <w:rsid w:val="00372F19"/>
    <w:pPr>
      <w:outlineLvl w:val="1"/>
    </w:pPr>
    <w:rPr>
      <w:szCs w:val="26"/>
    </w:rPr>
  </w:style>
  <w:style w:type="paragraph" w:styleId="Heading3">
    <w:name w:val="heading 3"/>
    <w:basedOn w:val="Normal"/>
    <w:link w:val="Heading3Char"/>
    <w:uiPriority w:val="9"/>
    <w:qFormat/>
    <w:rsid w:val="00372F19"/>
    <w:pPr>
      <w:outlineLvl w:val="2"/>
    </w:pPr>
  </w:style>
  <w:style w:type="paragraph" w:styleId="Heading4">
    <w:name w:val="heading 4"/>
    <w:basedOn w:val="Normal"/>
    <w:link w:val="Heading4Char"/>
    <w:uiPriority w:val="9"/>
    <w:unhideWhenUsed/>
    <w:qFormat/>
    <w:rsid w:val="00372F19"/>
    <w:pPr>
      <w:outlineLvl w:val="3"/>
    </w:pPr>
    <w:rPr>
      <w:bCs/>
      <w:iCs/>
    </w:rPr>
  </w:style>
  <w:style w:type="paragraph" w:styleId="Heading5">
    <w:name w:val="heading 5"/>
    <w:basedOn w:val="Normal"/>
    <w:link w:val="Heading5Char"/>
    <w:uiPriority w:val="9"/>
    <w:unhideWhenUsed/>
    <w:qFormat/>
    <w:rsid w:val="00372F19"/>
    <w:pPr>
      <w:outlineLvl w:val="4"/>
    </w:pPr>
  </w:style>
  <w:style w:type="paragraph" w:styleId="Heading6">
    <w:name w:val="heading 6"/>
    <w:basedOn w:val="Normal"/>
    <w:link w:val="Heading6Char"/>
    <w:uiPriority w:val="9"/>
    <w:unhideWhenUsed/>
    <w:qFormat/>
    <w:rsid w:val="00372F19"/>
    <w:pPr>
      <w:outlineLvl w:val="5"/>
    </w:pPr>
  </w:style>
  <w:style w:type="paragraph" w:styleId="Heading7">
    <w:name w:val="heading 7"/>
    <w:basedOn w:val="Normal"/>
    <w:link w:val="Heading7Char"/>
    <w:uiPriority w:val="9"/>
    <w:unhideWhenUsed/>
    <w:qFormat/>
    <w:rsid w:val="00372F19"/>
    <w:pPr>
      <w:outlineLvl w:val="6"/>
    </w:pPr>
  </w:style>
  <w:style w:type="paragraph" w:styleId="Heading8">
    <w:name w:val="heading 8"/>
    <w:basedOn w:val="Normal"/>
    <w:link w:val="Heading8Char"/>
    <w:uiPriority w:val="9"/>
    <w:unhideWhenUsed/>
    <w:qFormat/>
    <w:rsid w:val="00372F19"/>
    <w:pPr>
      <w:outlineLvl w:val="7"/>
    </w:pPr>
    <w:rPr>
      <w:szCs w:val="20"/>
    </w:rPr>
  </w:style>
  <w:style w:type="paragraph" w:styleId="Heading9">
    <w:name w:val="heading 9"/>
    <w:basedOn w:val="Normal"/>
    <w:link w:val="Heading9Char"/>
    <w:uiPriority w:val="9"/>
    <w:unhideWhenUsed/>
    <w:qFormat/>
    <w:rsid w:val="00372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6"/>
    <w:qFormat/>
    <w:rsid w:val="00372F19"/>
    <w:pPr>
      <w:ind w:left="1440" w:right="1440"/>
    </w:pPr>
    <w:rPr>
      <w:iCs/>
    </w:rPr>
  </w:style>
  <w:style w:type="paragraph" w:customStyle="1" w:styleId="BodyH1">
    <w:name w:val="Body H1"/>
    <w:basedOn w:val="Normal"/>
    <w:uiPriority w:val="49"/>
    <w:semiHidden/>
    <w:unhideWhenUsed/>
    <w:rsid w:val="00372F19"/>
    <w:pPr>
      <w:spacing w:line="280" w:lineRule="exact"/>
      <w:ind w:firstLine="1440"/>
      <w:jc w:val="both"/>
    </w:pPr>
    <w:rPr>
      <w:rFonts w:eastAsia="Times New Roman"/>
      <w:szCs w:val="20"/>
    </w:rPr>
  </w:style>
  <w:style w:type="paragraph" w:customStyle="1" w:styleId="BodyH2">
    <w:name w:val="Body H2"/>
    <w:basedOn w:val="Normal"/>
    <w:uiPriority w:val="49"/>
    <w:semiHidden/>
    <w:unhideWhenUsed/>
    <w:rsid w:val="00372F19"/>
    <w:pPr>
      <w:spacing w:line="280" w:lineRule="exact"/>
      <w:ind w:firstLine="1440"/>
      <w:jc w:val="both"/>
    </w:pPr>
    <w:rPr>
      <w:rFonts w:eastAsia="Times New Roman"/>
      <w:szCs w:val="20"/>
    </w:rPr>
  </w:style>
  <w:style w:type="paragraph" w:customStyle="1" w:styleId="BodyH3">
    <w:name w:val="Body H3"/>
    <w:basedOn w:val="Normal"/>
    <w:uiPriority w:val="49"/>
    <w:semiHidden/>
    <w:unhideWhenUsed/>
    <w:rsid w:val="00372F19"/>
    <w:pPr>
      <w:spacing w:line="280" w:lineRule="exact"/>
      <w:ind w:firstLine="1440"/>
      <w:jc w:val="both"/>
    </w:pPr>
    <w:rPr>
      <w:rFonts w:eastAsia="Times New Roman"/>
      <w:szCs w:val="20"/>
    </w:rPr>
  </w:style>
  <w:style w:type="paragraph" w:customStyle="1" w:styleId="BodyH4">
    <w:name w:val="Body H4"/>
    <w:basedOn w:val="Normal"/>
    <w:uiPriority w:val="49"/>
    <w:semiHidden/>
    <w:unhideWhenUsed/>
    <w:rsid w:val="00372F19"/>
    <w:pPr>
      <w:spacing w:line="280" w:lineRule="exact"/>
      <w:ind w:firstLine="1440"/>
      <w:jc w:val="both"/>
    </w:pPr>
    <w:rPr>
      <w:rFonts w:eastAsia="Times New Roman"/>
      <w:szCs w:val="20"/>
    </w:rPr>
  </w:style>
  <w:style w:type="character" w:customStyle="1" w:styleId="Heading1Char">
    <w:name w:val="Heading 1 Char"/>
    <w:basedOn w:val="DefaultParagraphFont"/>
    <w:link w:val="Heading1"/>
    <w:uiPriority w:val="9"/>
    <w:rsid w:val="000D0F28"/>
    <w:rPr>
      <w:rFonts w:eastAsiaTheme="majorEastAsia" w:cstheme="majorBidi"/>
      <w:bCs/>
      <w:szCs w:val="28"/>
    </w:rPr>
  </w:style>
  <w:style w:type="character" w:customStyle="1" w:styleId="Heading2Char">
    <w:name w:val="Heading 2 Char"/>
    <w:basedOn w:val="DefaultParagraphFont"/>
    <w:link w:val="Heading2"/>
    <w:uiPriority w:val="9"/>
    <w:rsid w:val="000D0F28"/>
    <w:rPr>
      <w:szCs w:val="26"/>
    </w:rPr>
  </w:style>
  <w:style w:type="character" w:customStyle="1" w:styleId="Heading3Char">
    <w:name w:val="Heading 3 Char"/>
    <w:basedOn w:val="DefaultParagraphFont"/>
    <w:link w:val="Heading3"/>
    <w:uiPriority w:val="9"/>
    <w:rsid w:val="000D0F28"/>
  </w:style>
  <w:style w:type="character" w:customStyle="1" w:styleId="Heading4Char">
    <w:name w:val="Heading 4 Char"/>
    <w:basedOn w:val="DefaultParagraphFont"/>
    <w:link w:val="Heading4"/>
    <w:uiPriority w:val="9"/>
    <w:rsid w:val="00B71265"/>
    <w:rPr>
      <w:rFonts w:eastAsiaTheme="minorHAnsi" w:cstheme="minorBidi"/>
      <w:bCs/>
      <w:iCs/>
      <w:sz w:val="24"/>
      <w:szCs w:val="24"/>
      <w:lang w:bidi="en-US"/>
    </w:rPr>
  </w:style>
  <w:style w:type="character" w:customStyle="1" w:styleId="Heading5Char">
    <w:name w:val="Heading 5 Char"/>
    <w:basedOn w:val="DefaultParagraphFont"/>
    <w:link w:val="Heading5"/>
    <w:uiPriority w:val="9"/>
    <w:rsid w:val="00B71265"/>
    <w:rPr>
      <w:rFonts w:eastAsiaTheme="minorHAnsi" w:cstheme="minorBidi"/>
      <w:sz w:val="24"/>
      <w:szCs w:val="24"/>
      <w:lang w:bidi="en-US"/>
    </w:rPr>
  </w:style>
  <w:style w:type="character" w:customStyle="1" w:styleId="Heading6Char">
    <w:name w:val="Heading 6 Char"/>
    <w:basedOn w:val="DefaultParagraphFont"/>
    <w:link w:val="Heading6"/>
    <w:uiPriority w:val="9"/>
    <w:rsid w:val="00B71265"/>
    <w:rPr>
      <w:rFonts w:eastAsiaTheme="minorHAnsi" w:cstheme="minorBidi"/>
      <w:sz w:val="24"/>
      <w:szCs w:val="24"/>
      <w:lang w:bidi="en-US"/>
    </w:rPr>
  </w:style>
  <w:style w:type="character" w:customStyle="1" w:styleId="Heading7Char">
    <w:name w:val="Heading 7 Char"/>
    <w:basedOn w:val="DefaultParagraphFont"/>
    <w:link w:val="Heading7"/>
    <w:uiPriority w:val="9"/>
    <w:rsid w:val="00B71265"/>
    <w:rPr>
      <w:rFonts w:eastAsiaTheme="minorHAnsi" w:cstheme="minorBidi"/>
      <w:sz w:val="24"/>
      <w:szCs w:val="24"/>
      <w:lang w:bidi="en-US"/>
    </w:rPr>
  </w:style>
  <w:style w:type="character" w:customStyle="1" w:styleId="Heading8Char">
    <w:name w:val="Heading 8 Char"/>
    <w:basedOn w:val="DefaultParagraphFont"/>
    <w:link w:val="Heading8"/>
    <w:uiPriority w:val="9"/>
    <w:rsid w:val="00B71265"/>
    <w:rPr>
      <w:rFonts w:eastAsiaTheme="minorHAnsi" w:cstheme="minorBidi"/>
      <w:sz w:val="24"/>
      <w:lang w:bidi="en-US"/>
    </w:rPr>
  </w:style>
  <w:style w:type="character" w:customStyle="1" w:styleId="Heading9Char">
    <w:name w:val="Heading 9 Char"/>
    <w:basedOn w:val="DefaultParagraphFont"/>
    <w:link w:val="Heading9"/>
    <w:uiPriority w:val="9"/>
    <w:rsid w:val="00B71265"/>
    <w:rPr>
      <w:rFonts w:eastAsiaTheme="minorHAnsi" w:cstheme="minorBidi"/>
      <w:sz w:val="24"/>
      <w:szCs w:val="24"/>
      <w:lang w:bidi="en-US"/>
    </w:rPr>
  </w:style>
  <w:style w:type="paragraph" w:customStyle="1" w:styleId="BodyText2">
    <w:name w:val="Body Text2"/>
    <w:basedOn w:val="Normal"/>
    <w:uiPriority w:val="28"/>
    <w:qFormat/>
    <w:rsid w:val="00372F19"/>
    <w:pPr>
      <w:spacing w:line="480" w:lineRule="auto"/>
    </w:pPr>
  </w:style>
  <w:style w:type="paragraph" w:customStyle="1" w:styleId="BodyText3">
    <w:name w:val="Body Text3"/>
    <w:basedOn w:val="Normal"/>
    <w:uiPriority w:val="29"/>
    <w:qFormat/>
    <w:rsid w:val="00372F19"/>
    <w:pPr>
      <w:spacing w:line="720" w:lineRule="auto"/>
    </w:pPr>
  </w:style>
  <w:style w:type="paragraph" w:customStyle="1" w:styleId="Bodytextfirstindent5double">
    <w:name w:val="Body text first indent .5 double"/>
    <w:basedOn w:val="Normal"/>
    <w:uiPriority w:val="23"/>
    <w:qFormat/>
    <w:rsid w:val="00B571C8"/>
    <w:pPr>
      <w:spacing w:line="480" w:lineRule="auto"/>
      <w:ind w:firstLine="720"/>
    </w:pPr>
  </w:style>
  <w:style w:type="paragraph" w:customStyle="1" w:styleId="Bodytextfirstindent5single">
    <w:name w:val="Body text first indent .5 single"/>
    <w:basedOn w:val="Normal"/>
    <w:uiPriority w:val="22"/>
    <w:qFormat/>
    <w:rsid w:val="00021307"/>
    <w:pPr>
      <w:spacing w:after="240"/>
      <w:ind w:firstLine="720"/>
    </w:pPr>
  </w:style>
  <w:style w:type="paragraph" w:customStyle="1" w:styleId="Bodytextfirstindent1double">
    <w:name w:val="Body text first indent 1 double"/>
    <w:basedOn w:val="Normal"/>
    <w:uiPriority w:val="25"/>
    <w:qFormat/>
    <w:rsid w:val="00372F19"/>
    <w:pPr>
      <w:spacing w:line="480" w:lineRule="auto"/>
      <w:ind w:firstLine="1440"/>
    </w:pPr>
  </w:style>
  <w:style w:type="paragraph" w:customStyle="1" w:styleId="Bodytextfirstindent1single">
    <w:name w:val="Body text first indent 1 single"/>
    <w:basedOn w:val="Normal"/>
    <w:uiPriority w:val="24"/>
    <w:qFormat/>
    <w:rsid w:val="00021307"/>
    <w:pPr>
      <w:spacing w:after="240"/>
      <w:ind w:firstLine="1440"/>
    </w:pPr>
  </w:style>
  <w:style w:type="paragraph" w:customStyle="1" w:styleId="BodyText1">
    <w:name w:val="Body Text1"/>
    <w:basedOn w:val="Normal"/>
    <w:uiPriority w:val="27"/>
    <w:qFormat/>
    <w:rsid w:val="00372F19"/>
  </w:style>
  <w:style w:type="numbering" w:customStyle="1" w:styleId="EBGNumberedOutline">
    <w:name w:val="EBG Numbered Outline"/>
    <w:uiPriority w:val="99"/>
    <w:rsid w:val="00372F19"/>
    <w:pPr>
      <w:numPr>
        <w:numId w:val="21"/>
      </w:numPr>
    </w:pPr>
  </w:style>
  <w:style w:type="numbering" w:customStyle="1" w:styleId="EBGPointI-Brief">
    <w:name w:val="EBG Point I - Brief"/>
    <w:uiPriority w:val="99"/>
    <w:rsid w:val="00372F19"/>
    <w:pPr>
      <w:numPr>
        <w:numId w:val="22"/>
      </w:numPr>
    </w:pPr>
  </w:style>
  <w:style w:type="numbering" w:customStyle="1" w:styleId="EBGPointI">
    <w:name w:val="EBG Point I"/>
    <w:aliases w:val="1.,(a),(i)"/>
    <w:uiPriority w:val="99"/>
    <w:rsid w:val="00372F19"/>
    <w:pPr>
      <w:numPr>
        <w:numId w:val="23"/>
      </w:numPr>
    </w:pPr>
  </w:style>
  <w:style w:type="numbering" w:customStyle="1" w:styleId="EBGThreeLevelNumbering">
    <w:name w:val="EBG Three Level Numbering"/>
    <w:uiPriority w:val="99"/>
    <w:rsid w:val="00372F19"/>
    <w:pPr>
      <w:numPr>
        <w:numId w:val="24"/>
      </w:numPr>
    </w:pPr>
  </w:style>
  <w:style w:type="numbering" w:customStyle="1" w:styleId="EBGTwoLevelNumbering">
    <w:name w:val="EBG Two Level Numbering"/>
    <w:uiPriority w:val="99"/>
    <w:rsid w:val="00372F19"/>
    <w:pPr>
      <w:numPr>
        <w:numId w:val="25"/>
      </w:numPr>
    </w:pPr>
  </w:style>
  <w:style w:type="paragraph" w:styleId="Footer">
    <w:name w:val="footer"/>
    <w:basedOn w:val="Normal"/>
    <w:link w:val="FooterChar"/>
    <w:uiPriority w:val="39"/>
    <w:rsid w:val="00372F19"/>
    <w:pPr>
      <w:tabs>
        <w:tab w:val="center" w:pos="4680"/>
        <w:tab w:val="right" w:pos="9360"/>
      </w:tabs>
      <w:jc w:val="center"/>
    </w:pPr>
  </w:style>
  <w:style w:type="character" w:customStyle="1" w:styleId="FooterChar">
    <w:name w:val="Footer Char"/>
    <w:basedOn w:val="DefaultParagraphFont"/>
    <w:link w:val="Footer"/>
    <w:uiPriority w:val="39"/>
    <w:rsid w:val="00B71265"/>
    <w:rPr>
      <w:rFonts w:eastAsiaTheme="minorHAnsi" w:cstheme="minorBidi"/>
      <w:sz w:val="24"/>
      <w:szCs w:val="24"/>
      <w:lang w:bidi="en-US"/>
    </w:rPr>
  </w:style>
  <w:style w:type="paragraph" w:customStyle="1" w:styleId="FooterLandscape">
    <w:name w:val="Footer Landscape"/>
    <w:basedOn w:val="Normal"/>
    <w:uiPriority w:val="39"/>
    <w:rsid w:val="00372F19"/>
    <w:pPr>
      <w:tabs>
        <w:tab w:val="center" w:pos="6480"/>
        <w:tab w:val="right" w:pos="12960"/>
      </w:tabs>
      <w:jc w:val="both"/>
    </w:pPr>
    <w:rPr>
      <w:rFonts w:eastAsia="Times New Roman"/>
    </w:rPr>
  </w:style>
  <w:style w:type="character" w:styleId="FootnoteReference">
    <w:name w:val="footnote reference"/>
    <w:basedOn w:val="DefaultParagraphFont"/>
    <w:uiPriority w:val="99"/>
    <w:unhideWhenUsed/>
    <w:rsid w:val="00372F19"/>
    <w:rPr>
      <w:vertAlign w:val="superscript"/>
    </w:rPr>
  </w:style>
  <w:style w:type="paragraph" w:styleId="FootnoteText">
    <w:name w:val="footnote text"/>
    <w:basedOn w:val="Normal"/>
    <w:link w:val="FootnoteTextChar"/>
    <w:uiPriority w:val="99"/>
    <w:unhideWhenUsed/>
    <w:rsid w:val="00372F19"/>
    <w:pPr>
      <w:framePr w:wrap="notBeside" w:hAnchor="text"/>
    </w:pPr>
    <w:rPr>
      <w:sz w:val="20"/>
      <w:szCs w:val="20"/>
    </w:rPr>
  </w:style>
  <w:style w:type="character" w:customStyle="1" w:styleId="FootnoteTextChar">
    <w:name w:val="Footnote Text Char"/>
    <w:basedOn w:val="DefaultParagraphFont"/>
    <w:link w:val="FootnoteText"/>
    <w:uiPriority w:val="99"/>
    <w:rsid w:val="00B71265"/>
    <w:rPr>
      <w:rFonts w:eastAsiaTheme="minorHAnsi" w:cstheme="minorBidi"/>
      <w:lang w:bidi="en-US"/>
    </w:rPr>
  </w:style>
  <w:style w:type="paragraph" w:styleId="Header">
    <w:name w:val="header"/>
    <w:basedOn w:val="Normal"/>
    <w:link w:val="HeaderChar"/>
    <w:uiPriority w:val="39"/>
    <w:rsid w:val="00372F19"/>
    <w:pPr>
      <w:tabs>
        <w:tab w:val="center" w:pos="4680"/>
        <w:tab w:val="right" w:pos="9360"/>
      </w:tabs>
      <w:jc w:val="both"/>
    </w:pPr>
    <w:rPr>
      <w:rFonts w:eastAsia="Times New Roman"/>
    </w:rPr>
  </w:style>
  <w:style w:type="character" w:customStyle="1" w:styleId="HeaderChar">
    <w:name w:val="Header Char"/>
    <w:basedOn w:val="DefaultParagraphFont"/>
    <w:link w:val="Header"/>
    <w:uiPriority w:val="39"/>
    <w:rsid w:val="00B71265"/>
    <w:rPr>
      <w:rFonts w:eastAsia="Times New Roman"/>
      <w:sz w:val="24"/>
      <w:szCs w:val="24"/>
    </w:rPr>
  </w:style>
  <w:style w:type="paragraph" w:customStyle="1" w:styleId="HeaderLandscape">
    <w:name w:val="Header Landscape"/>
    <w:basedOn w:val="FooterLandscape"/>
    <w:uiPriority w:val="39"/>
    <w:rsid w:val="00372F19"/>
  </w:style>
  <w:style w:type="paragraph" w:customStyle="1" w:styleId="ListBulletIndented">
    <w:name w:val="List Bullet Indented"/>
    <w:basedOn w:val="Normal"/>
    <w:uiPriority w:val="30"/>
    <w:rsid w:val="00372F19"/>
    <w:pPr>
      <w:numPr>
        <w:numId w:val="26"/>
      </w:numPr>
      <w:jc w:val="both"/>
    </w:pPr>
    <w:rPr>
      <w:rFonts w:eastAsia="Times New Roman"/>
    </w:rPr>
  </w:style>
  <w:style w:type="paragraph" w:styleId="ListNumber">
    <w:name w:val="List Number"/>
    <w:basedOn w:val="Normal"/>
    <w:uiPriority w:val="31"/>
    <w:rsid w:val="00372F19"/>
    <w:pPr>
      <w:numPr>
        <w:numId w:val="27"/>
      </w:numPr>
      <w:jc w:val="both"/>
    </w:pPr>
    <w:rPr>
      <w:rFonts w:eastAsia="Times New Roman"/>
    </w:rPr>
  </w:style>
  <w:style w:type="numbering" w:customStyle="1" w:styleId="NoNumberHeadingOne">
    <w:name w:val="No Number Heading One"/>
    <w:uiPriority w:val="99"/>
    <w:rsid w:val="00372F19"/>
    <w:pPr>
      <w:numPr>
        <w:numId w:val="28"/>
      </w:numPr>
    </w:pPr>
  </w:style>
  <w:style w:type="paragraph" w:styleId="NoSpacing">
    <w:name w:val="No Spacing"/>
    <w:link w:val="NoSpacingChar"/>
    <w:uiPriority w:val="99"/>
    <w:unhideWhenUsed/>
    <w:rsid w:val="00372F19"/>
    <w:rPr>
      <w:rFonts w:cstheme="minorBidi"/>
      <w:lang w:bidi="en-US"/>
    </w:rPr>
  </w:style>
  <w:style w:type="character" w:customStyle="1" w:styleId="NoSpacingChar">
    <w:name w:val="No Spacing Char"/>
    <w:basedOn w:val="DefaultParagraphFont"/>
    <w:link w:val="NoSpacing"/>
    <w:uiPriority w:val="99"/>
    <w:rsid w:val="00B71265"/>
    <w:rPr>
      <w:rFonts w:eastAsiaTheme="minorHAnsi" w:cstheme="minorBidi"/>
      <w:sz w:val="24"/>
      <w:szCs w:val="24"/>
      <w:lang w:bidi="en-US"/>
    </w:rPr>
  </w:style>
  <w:style w:type="paragraph" w:styleId="Quote">
    <w:name w:val="Quote"/>
    <w:basedOn w:val="Normal"/>
    <w:next w:val="Normal"/>
    <w:link w:val="QuoteChar"/>
    <w:uiPriority w:val="99"/>
    <w:unhideWhenUsed/>
    <w:qFormat/>
    <w:rsid w:val="00372F19"/>
    <w:rPr>
      <w:i/>
      <w:iCs/>
      <w:color w:val="000000" w:themeColor="text1"/>
    </w:rPr>
  </w:style>
  <w:style w:type="character" w:customStyle="1" w:styleId="QuoteChar">
    <w:name w:val="Quote Char"/>
    <w:basedOn w:val="DefaultParagraphFont"/>
    <w:link w:val="Quote"/>
    <w:uiPriority w:val="99"/>
    <w:rsid w:val="00B71265"/>
    <w:rPr>
      <w:rFonts w:eastAsiaTheme="minorHAnsi" w:cstheme="minorBidi"/>
      <w:i/>
      <w:iCs/>
      <w:color w:val="000000" w:themeColor="text1"/>
      <w:sz w:val="24"/>
      <w:szCs w:val="24"/>
      <w:lang w:bidi="en-US"/>
    </w:rPr>
  </w:style>
  <w:style w:type="paragraph" w:customStyle="1" w:styleId="Signatureline">
    <w:name w:val="Signature line"/>
    <w:basedOn w:val="Normal"/>
    <w:uiPriority w:val="32"/>
    <w:qFormat/>
    <w:rsid w:val="00372F19"/>
    <w:pPr>
      <w:tabs>
        <w:tab w:val="right" w:leader="underscore" w:pos="9360"/>
      </w:tabs>
      <w:ind w:left="4320"/>
    </w:pPr>
  </w:style>
  <w:style w:type="character" w:styleId="SubtleEmphasis">
    <w:name w:val="Subtle Emphasis"/>
    <w:basedOn w:val="DefaultParagraphFont"/>
    <w:uiPriority w:val="99"/>
    <w:unhideWhenUsed/>
    <w:rsid w:val="00372F19"/>
    <w:rPr>
      <w:i/>
      <w:iCs/>
      <w:color w:val="808080" w:themeColor="text1" w:themeTint="7F"/>
    </w:rPr>
  </w:style>
  <w:style w:type="character" w:styleId="SubtleReference">
    <w:name w:val="Subtle Reference"/>
    <w:basedOn w:val="DefaultParagraphFont"/>
    <w:uiPriority w:val="99"/>
    <w:unhideWhenUsed/>
    <w:rsid w:val="00372F19"/>
    <w:rPr>
      <w:smallCaps/>
      <w:color w:val="C0504D" w:themeColor="accent2"/>
      <w:u w:val="single"/>
    </w:rPr>
  </w:style>
  <w:style w:type="paragraph" w:styleId="Title">
    <w:name w:val="Title"/>
    <w:basedOn w:val="Normal"/>
    <w:next w:val="Normal"/>
    <w:link w:val="TitleChar"/>
    <w:uiPriority w:val="1"/>
    <w:unhideWhenUsed/>
    <w:qFormat/>
    <w:rsid w:val="007F2E9A"/>
    <w:pPr>
      <w:keepNext/>
      <w:jc w:val="center"/>
      <w:outlineLvl w:val="0"/>
    </w:pPr>
    <w:rPr>
      <w:rFonts w:eastAsiaTheme="majorEastAsia" w:cstheme="majorBidi"/>
      <w:b/>
      <w:caps/>
      <w:spacing w:val="5"/>
      <w:kern w:val="28"/>
      <w:szCs w:val="52"/>
    </w:rPr>
  </w:style>
  <w:style w:type="character" w:customStyle="1" w:styleId="TitleChar">
    <w:name w:val="Title Char"/>
    <w:basedOn w:val="DefaultParagraphFont"/>
    <w:link w:val="Title"/>
    <w:uiPriority w:val="1"/>
    <w:rsid w:val="007F2E9A"/>
    <w:rPr>
      <w:rFonts w:eastAsiaTheme="majorEastAsia" w:cstheme="majorBidi"/>
      <w:b/>
      <w:caps/>
      <w:spacing w:val="5"/>
      <w:kern w:val="28"/>
      <w:szCs w:val="52"/>
    </w:rPr>
  </w:style>
  <w:style w:type="paragraph" w:customStyle="1" w:styleId="Titleleft">
    <w:name w:val="Title left"/>
    <w:basedOn w:val="Normal"/>
    <w:uiPriority w:val="1"/>
    <w:qFormat/>
    <w:rsid w:val="00372F19"/>
    <w:pPr>
      <w:keepNext/>
    </w:pPr>
    <w:rPr>
      <w:b/>
      <w:caps/>
    </w:rPr>
  </w:style>
  <w:style w:type="paragraph" w:customStyle="1" w:styleId="TitleleftNoTOC">
    <w:name w:val="Title left No TOC"/>
    <w:basedOn w:val="Normal"/>
    <w:uiPriority w:val="3"/>
    <w:qFormat/>
    <w:rsid w:val="00372F19"/>
    <w:rPr>
      <w:b/>
      <w:caps/>
    </w:rPr>
  </w:style>
  <w:style w:type="paragraph" w:customStyle="1" w:styleId="TitlenoTOC">
    <w:name w:val="Title no TOC"/>
    <w:basedOn w:val="Normal"/>
    <w:uiPriority w:val="2"/>
    <w:qFormat/>
    <w:rsid w:val="00372F19"/>
    <w:pPr>
      <w:keepNext/>
      <w:jc w:val="center"/>
    </w:pPr>
    <w:rPr>
      <w:b/>
      <w:caps/>
    </w:rPr>
  </w:style>
  <w:style w:type="paragraph" w:styleId="TOCHeading">
    <w:name w:val="TOC Heading"/>
    <w:basedOn w:val="Heading1"/>
    <w:next w:val="Normal"/>
    <w:uiPriority w:val="39"/>
    <w:unhideWhenUsed/>
    <w:qFormat/>
    <w:rsid w:val="00372F19"/>
    <w:pPr>
      <w:framePr w:wrap="notBeside" w:hAnchor="text"/>
      <w:outlineLvl w:val="9"/>
    </w:pPr>
  </w:style>
  <w:style w:type="table" w:styleId="MediumShading2-Accent6">
    <w:name w:val="Medium Shading 2 Accent 6"/>
    <w:basedOn w:val="TableNormal"/>
    <w:locked/>
    <w:rsid w:val="0077169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26"/>
    <w:rsid w:val="00021307"/>
    <w:pPr>
      <w:spacing w:after="240"/>
    </w:pPr>
  </w:style>
  <w:style w:type="character" w:customStyle="1" w:styleId="BodyTextChar">
    <w:name w:val="Body Text Char"/>
    <w:basedOn w:val="DefaultParagraphFont"/>
    <w:link w:val="BodyText"/>
    <w:uiPriority w:val="26"/>
    <w:rsid w:val="00021307"/>
  </w:style>
  <w:style w:type="paragraph" w:styleId="Subtitle">
    <w:name w:val="Subtitle"/>
    <w:basedOn w:val="Normal"/>
    <w:next w:val="Normal"/>
    <w:link w:val="SubtitleChar"/>
    <w:uiPriority w:val="99"/>
    <w:rsid w:val="00E85F1F"/>
    <w:pPr>
      <w:numPr>
        <w:ilvl w:val="1"/>
      </w:numPr>
    </w:pPr>
    <w:rPr>
      <w:rFonts w:eastAsiaTheme="minorEastAsia" w:cstheme="minorBidi"/>
      <w:color w:val="000000" w:themeColor="text1"/>
      <w:spacing w:val="15"/>
      <w:szCs w:val="22"/>
    </w:rPr>
  </w:style>
  <w:style w:type="character" w:customStyle="1" w:styleId="SubtitleChar">
    <w:name w:val="Subtitle Char"/>
    <w:basedOn w:val="DefaultParagraphFont"/>
    <w:link w:val="Subtitle"/>
    <w:uiPriority w:val="99"/>
    <w:rsid w:val="00E85F1F"/>
    <w:rPr>
      <w:rFonts w:eastAsiaTheme="minorEastAsia" w:cstheme="minorBidi"/>
      <w:color w:val="000000" w:themeColor="text1"/>
      <w:spacing w:val="15"/>
      <w:szCs w:val="22"/>
    </w:rPr>
  </w:style>
  <w:style w:type="character" w:styleId="Hyperlink">
    <w:name w:val="Hyperlink"/>
    <w:basedOn w:val="DefaultParagraphFont"/>
    <w:uiPriority w:val="99"/>
    <w:unhideWhenUsed/>
    <w:rsid w:val="00727C68"/>
    <w:rPr>
      <w:color w:val="0000FF" w:themeColor="hyperlink"/>
      <w:u w:val="single"/>
    </w:rPr>
  </w:style>
  <w:style w:type="character" w:styleId="CommentReference">
    <w:name w:val="annotation reference"/>
    <w:basedOn w:val="DefaultParagraphFont"/>
    <w:uiPriority w:val="99"/>
    <w:semiHidden/>
    <w:unhideWhenUsed/>
    <w:rsid w:val="004170AF"/>
    <w:rPr>
      <w:sz w:val="16"/>
      <w:szCs w:val="16"/>
    </w:rPr>
  </w:style>
  <w:style w:type="paragraph" w:styleId="CommentText">
    <w:name w:val="annotation text"/>
    <w:basedOn w:val="Normal"/>
    <w:link w:val="CommentTextChar"/>
    <w:uiPriority w:val="99"/>
    <w:semiHidden/>
    <w:unhideWhenUsed/>
    <w:rsid w:val="004170AF"/>
    <w:rPr>
      <w:sz w:val="20"/>
      <w:szCs w:val="20"/>
    </w:rPr>
  </w:style>
  <w:style w:type="character" w:customStyle="1" w:styleId="CommentTextChar">
    <w:name w:val="Comment Text Char"/>
    <w:basedOn w:val="DefaultParagraphFont"/>
    <w:link w:val="CommentText"/>
    <w:uiPriority w:val="99"/>
    <w:semiHidden/>
    <w:rsid w:val="004170AF"/>
    <w:rPr>
      <w:sz w:val="20"/>
      <w:szCs w:val="20"/>
    </w:rPr>
  </w:style>
  <w:style w:type="paragraph" w:styleId="CommentSubject">
    <w:name w:val="annotation subject"/>
    <w:basedOn w:val="CommentText"/>
    <w:next w:val="CommentText"/>
    <w:link w:val="CommentSubjectChar"/>
    <w:uiPriority w:val="99"/>
    <w:semiHidden/>
    <w:unhideWhenUsed/>
    <w:rsid w:val="004170AF"/>
    <w:rPr>
      <w:b/>
      <w:bCs/>
    </w:rPr>
  </w:style>
  <w:style w:type="character" w:customStyle="1" w:styleId="CommentSubjectChar">
    <w:name w:val="Comment Subject Char"/>
    <w:basedOn w:val="CommentTextChar"/>
    <w:link w:val="CommentSubject"/>
    <w:uiPriority w:val="99"/>
    <w:semiHidden/>
    <w:rsid w:val="004170AF"/>
    <w:rPr>
      <w:b/>
      <w:bCs/>
      <w:sz w:val="20"/>
      <w:szCs w:val="20"/>
    </w:rPr>
  </w:style>
  <w:style w:type="paragraph" w:styleId="BalloonText">
    <w:name w:val="Balloon Text"/>
    <w:basedOn w:val="Normal"/>
    <w:link w:val="BalloonTextChar"/>
    <w:uiPriority w:val="99"/>
    <w:semiHidden/>
    <w:unhideWhenUsed/>
    <w:rsid w:val="00417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0AF"/>
    <w:rPr>
      <w:rFonts w:ascii="Segoe UI" w:hAnsi="Segoe UI" w:cs="Segoe UI"/>
      <w:sz w:val="18"/>
      <w:szCs w:val="18"/>
    </w:rPr>
  </w:style>
  <w:style w:type="paragraph" w:styleId="ListParagraph">
    <w:name w:val="List Paragraph"/>
    <w:basedOn w:val="Normal"/>
    <w:uiPriority w:val="99"/>
    <w:qFormat/>
    <w:rsid w:val="002C4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hornell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8E62-21E4-46FF-9AB3-D8176C5F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Nutter</dc:creator>
  <cp:keywords>Firm:50772097v1</cp:keywords>
  <dc:description/>
  <cp:lastModifiedBy>Steven Weiner</cp:lastModifiedBy>
  <cp:revision>2</cp:revision>
  <dcterms:created xsi:type="dcterms:W3CDTF">2020-06-17T03:35:00Z</dcterms:created>
  <dcterms:modified xsi:type="dcterms:W3CDTF">2020-06-17T03:35:00Z</dcterms:modified>
</cp:coreProperties>
</file>